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244" w:rsidRDefault="00045244" w:rsidP="00045244">
      <w:pPr>
        <w:spacing w:line="360" w:lineRule="auto"/>
        <w:jc w:val="center"/>
        <w:rPr>
          <w:rFonts w:ascii="Times New Roman" w:hAnsi="Times New Roman"/>
          <w:b w:val="0"/>
          <w:sz w:val="28"/>
          <w:szCs w:val="28"/>
        </w:rPr>
      </w:pPr>
      <w:r w:rsidRPr="003017E8">
        <w:rPr>
          <w:rFonts w:ascii="Times New Roman" w:hAnsi="Times New Roman"/>
          <w:b w:val="0"/>
          <w:sz w:val="28"/>
          <w:szCs w:val="28"/>
        </w:rPr>
        <w:t xml:space="preserve">PHÁT TRIỂN NĂNG LỰC CỦA SINH VIÊN </w:t>
      </w:r>
      <w:r>
        <w:rPr>
          <w:rFonts w:ascii="Times New Roman" w:hAnsi="Times New Roman"/>
          <w:b w:val="0"/>
          <w:sz w:val="28"/>
          <w:szCs w:val="28"/>
        </w:rPr>
        <w:t>CAO ĐẲNG KỸ THUẬT</w:t>
      </w:r>
      <w:r w:rsidRPr="003017E8">
        <w:rPr>
          <w:rFonts w:ascii="Times New Roman" w:hAnsi="Times New Roman"/>
          <w:b w:val="0"/>
          <w:sz w:val="28"/>
          <w:szCs w:val="28"/>
        </w:rPr>
        <w:t xml:space="preserve"> </w:t>
      </w:r>
    </w:p>
    <w:p w:rsidR="00045244" w:rsidRDefault="00045244" w:rsidP="00045244">
      <w:pPr>
        <w:spacing w:line="360" w:lineRule="auto"/>
        <w:jc w:val="center"/>
        <w:rPr>
          <w:rFonts w:ascii="Times New Roman" w:hAnsi="Times New Roman"/>
          <w:b w:val="0"/>
          <w:sz w:val="28"/>
          <w:szCs w:val="28"/>
        </w:rPr>
      </w:pPr>
      <w:r>
        <w:rPr>
          <w:rFonts w:ascii="Times New Roman" w:hAnsi="Times New Roman"/>
          <w:b w:val="0"/>
          <w:sz w:val="28"/>
          <w:szCs w:val="28"/>
        </w:rPr>
        <w:t xml:space="preserve">ĐÁP ỨNG YÊU CẦU </w:t>
      </w:r>
      <w:r w:rsidR="001A6271">
        <w:rPr>
          <w:rFonts w:ascii="Times New Roman" w:hAnsi="Times New Roman"/>
          <w:b w:val="0"/>
          <w:sz w:val="28"/>
          <w:szCs w:val="28"/>
        </w:rPr>
        <w:t xml:space="preserve">XÃ HỘI </w:t>
      </w:r>
      <w:r w:rsidR="008B563F">
        <w:rPr>
          <w:rFonts w:ascii="Times New Roman" w:hAnsi="Times New Roman"/>
          <w:b w:val="0"/>
          <w:sz w:val="28"/>
          <w:szCs w:val="28"/>
        </w:rPr>
        <w:t>TH</w:t>
      </w:r>
      <w:r>
        <w:rPr>
          <w:rFonts w:ascii="Times New Roman" w:hAnsi="Times New Roman"/>
          <w:b w:val="0"/>
          <w:sz w:val="28"/>
          <w:szCs w:val="28"/>
        </w:rPr>
        <w:t xml:space="preserve">ÔNG QUA DẠY HỌC DỰA VÀO DỰ ÁN </w:t>
      </w:r>
    </w:p>
    <w:p w:rsidR="001829B0" w:rsidRPr="00D72704" w:rsidRDefault="001829B0" w:rsidP="001829B0">
      <w:pPr>
        <w:widowControl w:val="0"/>
        <w:autoSpaceDE w:val="0"/>
        <w:autoSpaceDN w:val="0"/>
        <w:adjustRightInd w:val="0"/>
        <w:spacing w:line="360" w:lineRule="auto"/>
        <w:ind w:right="70" w:firstLine="360"/>
        <w:jc w:val="right"/>
        <w:rPr>
          <w:rFonts w:ascii="Times New Roman" w:hAnsi="Times New Roman"/>
          <w:sz w:val="26"/>
          <w:szCs w:val="26"/>
        </w:rPr>
      </w:pPr>
      <w:r w:rsidRPr="00D72704">
        <w:rPr>
          <w:rFonts w:ascii="Times New Roman" w:hAnsi="Times New Roman"/>
          <w:sz w:val="26"/>
          <w:szCs w:val="26"/>
        </w:rPr>
        <w:t>ThS Nguyễn Ngọc Trang</w:t>
      </w:r>
    </w:p>
    <w:p w:rsidR="001829B0" w:rsidRPr="00D72704" w:rsidRDefault="00F75760" w:rsidP="001829B0">
      <w:pPr>
        <w:widowControl w:val="0"/>
        <w:autoSpaceDE w:val="0"/>
        <w:autoSpaceDN w:val="0"/>
        <w:adjustRightInd w:val="0"/>
        <w:spacing w:line="360" w:lineRule="auto"/>
        <w:ind w:right="70" w:firstLine="360"/>
        <w:jc w:val="right"/>
        <w:rPr>
          <w:rFonts w:ascii="Times New Roman" w:hAnsi="Times New Roman"/>
          <w:sz w:val="26"/>
          <w:szCs w:val="26"/>
        </w:rPr>
      </w:pPr>
      <w:r>
        <w:rPr>
          <w:rFonts w:ascii="Times New Roman" w:hAnsi="Times New Roman"/>
          <w:sz w:val="26"/>
          <w:szCs w:val="26"/>
        </w:rPr>
        <w:t>Phòng Khoa học Công nghệ - Quan hệ quốc tế</w:t>
      </w:r>
      <w:r w:rsidR="001829B0" w:rsidRPr="00D72704">
        <w:rPr>
          <w:rFonts w:ascii="Times New Roman" w:hAnsi="Times New Roman"/>
          <w:sz w:val="26"/>
          <w:szCs w:val="26"/>
        </w:rPr>
        <w:t xml:space="preserve"> </w:t>
      </w:r>
    </w:p>
    <w:p w:rsidR="00B22764" w:rsidRPr="003017E8" w:rsidRDefault="00B22764" w:rsidP="00E102D6">
      <w:pPr>
        <w:spacing w:line="360" w:lineRule="auto"/>
        <w:jc w:val="center"/>
        <w:rPr>
          <w:rFonts w:ascii="Times New Roman" w:hAnsi="Times New Roman"/>
          <w:b w:val="0"/>
          <w:sz w:val="28"/>
          <w:szCs w:val="28"/>
        </w:rPr>
      </w:pPr>
    </w:p>
    <w:p w:rsidR="00375FA3" w:rsidRPr="00622FCF" w:rsidRDefault="003E1CBC" w:rsidP="002C1367">
      <w:pPr>
        <w:numPr>
          <w:ilvl w:val="0"/>
          <w:numId w:val="19"/>
        </w:numPr>
        <w:spacing w:line="360" w:lineRule="auto"/>
        <w:rPr>
          <w:rFonts w:ascii="Times New Roman" w:hAnsi="Times New Roman"/>
          <w:sz w:val="28"/>
          <w:szCs w:val="28"/>
        </w:rPr>
      </w:pPr>
      <w:r w:rsidRPr="00622FCF">
        <w:rPr>
          <w:rFonts w:ascii="Times New Roman" w:hAnsi="Times New Roman"/>
          <w:sz w:val="28"/>
          <w:szCs w:val="28"/>
        </w:rPr>
        <w:t>Đặt vấn đề</w:t>
      </w:r>
    </w:p>
    <w:p w:rsidR="000B41DF" w:rsidRDefault="00E963B2" w:rsidP="007415F4">
      <w:pPr>
        <w:spacing w:line="360" w:lineRule="auto"/>
        <w:ind w:firstLine="360"/>
        <w:jc w:val="both"/>
        <w:rPr>
          <w:rFonts w:ascii="Times New Roman" w:hAnsi="Times New Roman"/>
          <w:b w:val="0"/>
          <w:sz w:val="26"/>
          <w:szCs w:val="26"/>
        </w:rPr>
      </w:pPr>
      <w:r>
        <w:rPr>
          <w:rFonts w:ascii="Times New Roman" w:hAnsi="Times New Roman"/>
          <w:b w:val="0"/>
          <w:sz w:val="26"/>
          <w:szCs w:val="26"/>
        </w:rPr>
        <w:t xml:space="preserve">Dạy học dựa vào dự án </w:t>
      </w:r>
      <w:r w:rsidR="00C508B6">
        <w:rPr>
          <w:rFonts w:ascii="Times New Roman" w:hAnsi="Times New Roman"/>
          <w:b w:val="0"/>
          <w:sz w:val="26"/>
          <w:szCs w:val="26"/>
        </w:rPr>
        <w:t xml:space="preserve">(DHDVDA) </w:t>
      </w:r>
      <w:r>
        <w:rPr>
          <w:rFonts w:ascii="Times New Roman" w:hAnsi="Times New Roman"/>
          <w:b w:val="0"/>
          <w:sz w:val="26"/>
          <w:szCs w:val="26"/>
        </w:rPr>
        <w:t>là</w:t>
      </w:r>
      <w:r w:rsidRPr="007476CD">
        <w:rPr>
          <w:rFonts w:ascii="Times New Roman" w:hAnsi="Times New Roman"/>
          <w:b w:val="0"/>
          <w:sz w:val="26"/>
          <w:szCs w:val="26"/>
        </w:rPr>
        <w:t xml:space="preserve"> </w:t>
      </w:r>
      <w:r>
        <w:rPr>
          <w:rFonts w:ascii="Times New Roman" w:hAnsi="Times New Roman"/>
          <w:b w:val="0"/>
          <w:sz w:val="26"/>
          <w:szCs w:val="26"/>
        </w:rPr>
        <w:t xml:space="preserve">hình thức dạy học </w:t>
      </w:r>
      <w:r w:rsidRPr="007476CD">
        <w:rPr>
          <w:rFonts w:ascii="Times New Roman" w:hAnsi="Times New Roman"/>
          <w:b w:val="0"/>
          <w:sz w:val="26"/>
          <w:szCs w:val="26"/>
        </w:rPr>
        <w:t xml:space="preserve">đang được các nhà nghiên cứu giáo </w:t>
      </w:r>
      <w:r w:rsidR="009552AE">
        <w:rPr>
          <w:rFonts w:ascii="Times New Roman" w:hAnsi="Times New Roman"/>
          <w:b w:val="0"/>
          <w:sz w:val="26"/>
          <w:szCs w:val="26"/>
        </w:rPr>
        <w:t xml:space="preserve">dục </w:t>
      </w:r>
      <w:r w:rsidRPr="007476CD">
        <w:rPr>
          <w:rFonts w:ascii="Times New Roman" w:hAnsi="Times New Roman"/>
          <w:b w:val="0"/>
          <w:sz w:val="26"/>
          <w:szCs w:val="26"/>
        </w:rPr>
        <w:t>trên thế giới quan tâm nghiên cứu và phát triển nhằm đáp ứng yêu cầu nguồn nhân lực trong thế kỷ 21</w:t>
      </w:r>
      <w:r>
        <w:rPr>
          <w:rFonts w:ascii="Times New Roman" w:hAnsi="Times New Roman"/>
          <w:b w:val="0"/>
          <w:sz w:val="26"/>
          <w:szCs w:val="26"/>
        </w:rPr>
        <w:t xml:space="preserve">. </w:t>
      </w:r>
      <w:r w:rsidR="00313BB2">
        <w:rPr>
          <w:rFonts w:ascii="Times New Roman" w:hAnsi="Times New Roman"/>
          <w:b w:val="0"/>
          <w:sz w:val="26"/>
          <w:szCs w:val="26"/>
        </w:rPr>
        <w:t xml:space="preserve"> </w:t>
      </w:r>
      <w:r w:rsidR="009552AE">
        <w:rPr>
          <w:rFonts w:ascii="Times New Roman" w:hAnsi="Times New Roman"/>
          <w:b w:val="0"/>
          <w:sz w:val="26"/>
          <w:szCs w:val="26"/>
        </w:rPr>
        <w:t>Nhằm</w:t>
      </w:r>
      <w:r w:rsidR="00313BB2">
        <w:rPr>
          <w:rFonts w:ascii="Times New Roman" w:hAnsi="Times New Roman"/>
          <w:b w:val="0"/>
          <w:sz w:val="26"/>
          <w:szCs w:val="26"/>
        </w:rPr>
        <w:t xml:space="preserve"> </w:t>
      </w:r>
      <w:r w:rsidR="007415F4">
        <w:rPr>
          <w:rFonts w:ascii="Times New Roman" w:hAnsi="Times New Roman"/>
          <w:b w:val="0"/>
          <w:sz w:val="26"/>
          <w:szCs w:val="26"/>
        </w:rPr>
        <w:t xml:space="preserve">đề xuất một số giải pháp </w:t>
      </w:r>
      <w:r w:rsidR="00313BB2">
        <w:rPr>
          <w:rFonts w:ascii="Times New Roman" w:hAnsi="Times New Roman"/>
          <w:b w:val="0"/>
          <w:sz w:val="26"/>
          <w:szCs w:val="26"/>
        </w:rPr>
        <w:t xml:space="preserve">nâng cao chất lượng đào tạo của Nhà trường theo định hướng đổi mới căn bản giáo dục và đào tạo, cần nghiên cứu </w:t>
      </w:r>
      <w:r>
        <w:rPr>
          <w:rFonts w:ascii="Times New Roman" w:hAnsi="Times New Roman"/>
          <w:b w:val="0"/>
          <w:sz w:val="26"/>
          <w:szCs w:val="26"/>
        </w:rPr>
        <w:t xml:space="preserve">phân tích </w:t>
      </w:r>
      <w:r w:rsidR="007415F4">
        <w:rPr>
          <w:rFonts w:ascii="Times New Roman" w:hAnsi="Times New Roman"/>
          <w:b w:val="0"/>
          <w:sz w:val="26"/>
          <w:szCs w:val="26"/>
        </w:rPr>
        <w:t xml:space="preserve">đào tạo </w:t>
      </w:r>
      <w:r>
        <w:rPr>
          <w:rFonts w:ascii="Times New Roman" w:hAnsi="Times New Roman"/>
          <w:b w:val="0"/>
          <w:sz w:val="26"/>
          <w:szCs w:val="26"/>
        </w:rPr>
        <w:t xml:space="preserve">với </w:t>
      </w:r>
      <w:r w:rsidRPr="00E963B2">
        <w:rPr>
          <w:rFonts w:ascii="Times New Roman" w:hAnsi="Times New Roman"/>
          <w:b w:val="0"/>
          <w:sz w:val="26"/>
          <w:szCs w:val="26"/>
        </w:rPr>
        <w:t>mục tiêu phát triển năng lực người học</w:t>
      </w:r>
      <w:r>
        <w:rPr>
          <w:rFonts w:ascii="Times New Roman" w:hAnsi="Times New Roman"/>
          <w:b w:val="0"/>
          <w:sz w:val="26"/>
          <w:szCs w:val="26"/>
        </w:rPr>
        <w:t>, chuẩn năng lực của sinh viên kỹ thuật theo tiêu chuẩn ABET</w:t>
      </w:r>
      <w:r w:rsidR="00C508B6">
        <w:rPr>
          <w:rFonts w:ascii="Times New Roman" w:hAnsi="Times New Roman"/>
          <w:b w:val="0"/>
          <w:sz w:val="26"/>
          <w:szCs w:val="26"/>
        </w:rPr>
        <w:t xml:space="preserve"> </w:t>
      </w:r>
      <w:r w:rsidR="00C508B6" w:rsidRPr="002A1CF5">
        <w:rPr>
          <w:rFonts w:ascii="Times New Roman" w:hAnsi="Times New Roman"/>
          <w:b w:val="0"/>
          <w:color w:val="000000"/>
          <w:sz w:val="28"/>
          <w:szCs w:val="28"/>
        </w:rPr>
        <w:t>(Accreditation Board for Engineering and Technology - Hội đồng kiểm định các chương trình đào tạo khối kỹ thuật và công nghệ)</w:t>
      </w:r>
      <w:r>
        <w:rPr>
          <w:rFonts w:ascii="Times New Roman" w:hAnsi="Times New Roman"/>
          <w:b w:val="0"/>
          <w:sz w:val="26"/>
          <w:szCs w:val="26"/>
        </w:rPr>
        <w:t xml:space="preserve">, tiến trình </w:t>
      </w:r>
      <w:r w:rsidR="00C508B6">
        <w:rPr>
          <w:rFonts w:ascii="Times New Roman" w:hAnsi="Times New Roman"/>
          <w:b w:val="0"/>
          <w:sz w:val="26"/>
          <w:szCs w:val="26"/>
        </w:rPr>
        <w:t>DHDVDA</w:t>
      </w:r>
      <w:r>
        <w:rPr>
          <w:rFonts w:ascii="Times New Roman" w:hAnsi="Times New Roman"/>
          <w:b w:val="0"/>
          <w:sz w:val="26"/>
          <w:szCs w:val="26"/>
        </w:rPr>
        <w:t xml:space="preserve"> và triển khai DHDVDA trong chương trình đào tạo theo hướng tiếp cận CDIO</w:t>
      </w:r>
      <w:r w:rsidR="00C508B6">
        <w:rPr>
          <w:rFonts w:ascii="Times New Roman" w:hAnsi="Times New Roman"/>
          <w:b w:val="0"/>
          <w:sz w:val="26"/>
          <w:szCs w:val="26"/>
        </w:rPr>
        <w:t xml:space="preserve"> (</w:t>
      </w:r>
      <w:r w:rsidR="009552AE">
        <w:rPr>
          <w:rFonts w:ascii="Times New Roman" w:hAnsi="Times New Roman"/>
          <w:b w:val="0"/>
          <w:sz w:val="26"/>
          <w:szCs w:val="26"/>
        </w:rPr>
        <w:t>Conceive Design Implement Object)</w:t>
      </w:r>
      <w:r>
        <w:rPr>
          <w:rFonts w:ascii="Times New Roman" w:hAnsi="Times New Roman"/>
          <w:b w:val="0"/>
          <w:sz w:val="26"/>
          <w:szCs w:val="26"/>
        </w:rPr>
        <w:t xml:space="preserve">. </w:t>
      </w:r>
    </w:p>
    <w:p w:rsidR="00096836" w:rsidRPr="002C1367" w:rsidRDefault="00096836" w:rsidP="002C1367">
      <w:pPr>
        <w:numPr>
          <w:ilvl w:val="0"/>
          <w:numId w:val="19"/>
        </w:numPr>
        <w:spacing w:line="360" w:lineRule="auto"/>
        <w:rPr>
          <w:rFonts w:ascii="Times New Roman" w:hAnsi="Times New Roman"/>
          <w:sz w:val="28"/>
          <w:szCs w:val="28"/>
        </w:rPr>
      </w:pPr>
      <w:r w:rsidRPr="002C1367">
        <w:rPr>
          <w:rFonts w:ascii="Times New Roman" w:hAnsi="Times New Roman"/>
          <w:sz w:val="28"/>
          <w:szCs w:val="28"/>
        </w:rPr>
        <w:t>Giáo dục và đào tạo với mục tiêu phát triển năng lực người học ở các nước trên thế giới</w:t>
      </w:r>
    </w:p>
    <w:p w:rsidR="00CB6717" w:rsidRPr="00197AFA" w:rsidRDefault="00CB6717" w:rsidP="00CB6717">
      <w:pPr>
        <w:numPr>
          <w:ilvl w:val="1"/>
          <w:numId w:val="19"/>
        </w:numPr>
        <w:spacing w:line="360" w:lineRule="auto"/>
        <w:jc w:val="both"/>
        <w:rPr>
          <w:rFonts w:ascii="Times New Roman" w:hAnsi="Times New Roman"/>
          <w:sz w:val="28"/>
          <w:szCs w:val="28"/>
        </w:rPr>
      </w:pPr>
      <w:r w:rsidRPr="009419F1">
        <w:rPr>
          <w:rFonts w:ascii="Times New Roman" w:hAnsi="Times New Roman"/>
          <w:sz w:val="28"/>
          <w:szCs w:val="28"/>
        </w:rPr>
        <w:t xml:space="preserve">Những đặc trưng của đào tạo </w:t>
      </w:r>
      <w:r>
        <w:rPr>
          <w:rFonts w:ascii="Times New Roman" w:hAnsi="Times New Roman"/>
          <w:sz w:val="28"/>
          <w:szCs w:val="28"/>
        </w:rPr>
        <w:t>nhằm</w:t>
      </w:r>
      <w:r w:rsidRPr="009419F1">
        <w:rPr>
          <w:rFonts w:ascii="Times New Roman" w:hAnsi="Times New Roman"/>
          <w:sz w:val="28"/>
          <w:szCs w:val="28"/>
        </w:rPr>
        <w:t xml:space="preserve"> phát triển năng lực người học</w:t>
      </w:r>
    </w:p>
    <w:p w:rsidR="00CB6717" w:rsidRPr="003017E8" w:rsidRDefault="00CB6717" w:rsidP="00CB6717">
      <w:pPr>
        <w:spacing w:line="360" w:lineRule="auto"/>
        <w:ind w:firstLine="720"/>
        <w:jc w:val="both"/>
        <w:rPr>
          <w:rFonts w:ascii="Times New Roman" w:hAnsi="Times New Roman"/>
          <w:b w:val="0"/>
          <w:sz w:val="28"/>
          <w:szCs w:val="28"/>
        </w:rPr>
      </w:pPr>
      <w:r w:rsidRPr="003017E8">
        <w:rPr>
          <w:rFonts w:ascii="Times New Roman" w:hAnsi="Times New Roman"/>
          <w:b w:val="0"/>
          <w:sz w:val="28"/>
          <w:szCs w:val="28"/>
        </w:rPr>
        <w:t xml:space="preserve">Khi tổng kết các lý thuyết về </w:t>
      </w:r>
      <w:r>
        <w:rPr>
          <w:rFonts w:ascii="Times New Roman" w:hAnsi="Times New Roman"/>
          <w:b w:val="0"/>
          <w:sz w:val="28"/>
          <w:szCs w:val="28"/>
        </w:rPr>
        <w:t xml:space="preserve"> tiếp cận phát triển </w:t>
      </w:r>
      <w:r w:rsidRPr="003017E8">
        <w:rPr>
          <w:rFonts w:ascii="Times New Roman" w:hAnsi="Times New Roman"/>
          <w:b w:val="0"/>
          <w:sz w:val="28"/>
          <w:szCs w:val="28"/>
        </w:rPr>
        <w:t xml:space="preserve">năng lực </w:t>
      </w:r>
      <w:r>
        <w:rPr>
          <w:rFonts w:ascii="Times New Roman" w:hAnsi="Times New Roman"/>
          <w:b w:val="0"/>
          <w:sz w:val="28"/>
          <w:szCs w:val="28"/>
        </w:rPr>
        <w:t xml:space="preserve">người học </w:t>
      </w:r>
      <w:r w:rsidRPr="003017E8">
        <w:rPr>
          <w:rFonts w:ascii="Times New Roman" w:hAnsi="Times New Roman"/>
          <w:b w:val="0"/>
          <w:sz w:val="28"/>
          <w:szCs w:val="28"/>
        </w:rPr>
        <w:t>trong giáo dục, đào tạo và phát triển, Paprock (1996</w:t>
      </w:r>
      <w:r>
        <w:rPr>
          <w:rFonts w:ascii="Times New Roman" w:hAnsi="Times New Roman"/>
          <w:b w:val="0"/>
          <w:sz w:val="28"/>
          <w:szCs w:val="28"/>
        </w:rPr>
        <w:t>) đã chỉ ra năm đặc tính cơ bản</w:t>
      </w:r>
      <w:r w:rsidR="0085595A">
        <w:rPr>
          <w:rFonts w:ascii="Times New Roman" w:hAnsi="Times New Roman"/>
          <w:b w:val="0"/>
          <w:sz w:val="28"/>
          <w:szCs w:val="28"/>
        </w:rPr>
        <w:t xml:space="preserve"> sau</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dựa trên triết lý người học là trung tâm,</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thực hiện việc đáp ứng các đòi hỏi của chính sách,</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là định hướng cuộc sống thật,</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Tiếp cận năng lực là rất linh hoạt và năng động, và</w:t>
      </w:r>
    </w:p>
    <w:p w:rsidR="00CB6717" w:rsidRPr="003017E8" w:rsidRDefault="00CB6717" w:rsidP="00CB6717">
      <w:pPr>
        <w:numPr>
          <w:ilvl w:val="0"/>
          <w:numId w:val="4"/>
        </w:numPr>
        <w:spacing w:line="360" w:lineRule="auto"/>
        <w:jc w:val="both"/>
        <w:rPr>
          <w:rFonts w:ascii="Times New Roman" w:hAnsi="Times New Roman"/>
          <w:b w:val="0"/>
          <w:sz w:val="28"/>
          <w:szCs w:val="28"/>
        </w:rPr>
      </w:pPr>
      <w:r w:rsidRPr="003017E8">
        <w:rPr>
          <w:rFonts w:ascii="Times New Roman" w:hAnsi="Times New Roman"/>
          <w:b w:val="0"/>
          <w:sz w:val="28"/>
          <w:szCs w:val="28"/>
        </w:rPr>
        <w:t>Những tiêu chuẩn của năng lực được hình thành một cách rõ ràng.</w:t>
      </w:r>
    </w:p>
    <w:p w:rsidR="00AE38E8" w:rsidRDefault="00CB6717" w:rsidP="00AE38E8">
      <w:pPr>
        <w:spacing w:line="360" w:lineRule="auto"/>
        <w:ind w:firstLine="360"/>
        <w:jc w:val="both"/>
        <w:rPr>
          <w:rFonts w:ascii="Times New Roman" w:hAnsi="Times New Roman"/>
          <w:b w:val="0"/>
          <w:sz w:val="28"/>
          <w:szCs w:val="28"/>
        </w:rPr>
      </w:pPr>
      <w:r w:rsidRPr="003017E8">
        <w:rPr>
          <w:rFonts w:ascii="Times New Roman" w:hAnsi="Times New Roman"/>
          <w:b w:val="0"/>
          <w:sz w:val="28"/>
          <w:szCs w:val="28"/>
        </w:rPr>
        <w:t xml:space="preserve">Những đặc tính cơ bản này dẫn tới những ưu </w:t>
      </w:r>
      <w:r>
        <w:rPr>
          <w:rFonts w:ascii="Times New Roman" w:hAnsi="Times New Roman"/>
          <w:b w:val="0"/>
          <w:sz w:val="28"/>
          <w:szCs w:val="28"/>
        </w:rPr>
        <w:t>điểm</w:t>
      </w:r>
      <w:r w:rsidRPr="003017E8">
        <w:rPr>
          <w:rFonts w:ascii="Times New Roman" w:hAnsi="Times New Roman"/>
          <w:b w:val="0"/>
          <w:sz w:val="28"/>
          <w:szCs w:val="28"/>
        </w:rPr>
        <w:t xml:space="preserve"> của </w:t>
      </w:r>
      <w:r>
        <w:rPr>
          <w:rFonts w:ascii="Times New Roman" w:hAnsi="Times New Roman"/>
          <w:b w:val="0"/>
          <w:sz w:val="28"/>
          <w:szCs w:val="28"/>
        </w:rPr>
        <w:t xml:space="preserve">dạy học </w:t>
      </w:r>
      <w:r w:rsidRPr="003017E8">
        <w:rPr>
          <w:rFonts w:ascii="Times New Roman" w:hAnsi="Times New Roman"/>
          <w:b w:val="0"/>
          <w:sz w:val="28"/>
          <w:szCs w:val="28"/>
        </w:rPr>
        <w:t xml:space="preserve">dựa trên năng lực </w:t>
      </w:r>
      <w:r>
        <w:rPr>
          <w:rFonts w:ascii="Times New Roman" w:hAnsi="Times New Roman"/>
          <w:b w:val="0"/>
          <w:sz w:val="28"/>
          <w:szCs w:val="28"/>
        </w:rPr>
        <w:t xml:space="preserve">như là </w:t>
      </w:r>
      <w:r w:rsidRPr="003017E8">
        <w:rPr>
          <w:rFonts w:ascii="Times New Roman" w:hAnsi="Times New Roman"/>
          <w:b w:val="0"/>
          <w:sz w:val="28"/>
          <w:szCs w:val="28"/>
        </w:rPr>
        <w:t xml:space="preserve">(Paprock, 1996; McLagan, </w:t>
      </w:r>
      <w:r>
        <w:rPr>
          <w:rFonts w:ascii="Times New Roman" w:hAnsi="Times New Roman"/>
          <w:b w:val="0"/>
          <w:sz w:val="28"/>
          <w:szCs w:val="28"/>
        </w:rPr>
        <w:t>1</w:t>
      </w:r>
      <w:r w:rsidRPr="003017E8">
        <w:rPr>
          <w:rFonts w:ascii="Times New Roman" w:hAnsi="Times New Roman"/>
          <w:b w:val="0"/>
          <w:sz w:val="28"/>
          <w:szCs w:val="28"/>
        </w:rPr>
        <w:t>997; Kerka, 2001):</w:t>
      </w:r>
      <w:r>
        <w:rPr>
          <w:rFonts w:ascii="Times New Roman" w:hAnsi="Times New Roman"/>
          <w:b w:val="0"/>
          <w:sz w:val="28"/>
          <w:szCs w:val="28"/>
        </w:rPr>
        <w:t xml:space="preserve"> (1) </w:t>
      </w:r>
      <w:r w:rsidRPr="003017E8">
        <w:rPr>
          <w:rFonts w:ascii="Times New Roman" w:hAnsi="Times New Roman"/>
          <w:b w:val="0"/>
          <w:sz w:val="28"/>
          <w:szCs w:val="28"/>
        </w:rPr>
        <w:t xml:space="preserve">Tiếp cận năng lực </w:t>
      </w:r>
      <w:r w:rsidRPr="003017E8">
        <w:rPr>
          <w:rFonts w:ascii="Times New Roman" w:hAnsi="Times New Roman"/>
          <w:b w:val="0"/>
          <w:sz w:val="28"/>
          <w:szCs w:val="28"/>
        </w:rPr>
        <w:lastRenderedPageBreak/>
        <w:t>cho phép cá nhân hóa việc học: trên cơ sở mô hình năng lực, người học sẽ bổ sung những thiếu hụt của cá nhân để thực hiện những nhiệm vụ cụ thể của mình.</w:t>
      </w:r>
      <w:r>
        <w:rPr>
          <w:rFonts w:ascii="Times New Roman" w:hAnsi="Times New Roman"/>
          <w:b w:val="0"/>
          <w:sz w:val="28"/>
          <w:szCs w:val="28"/>
        </w:rPr>
        <w:t xml:space="preserve"> (2) </w:t>
      </w:r>
      <w:r w:rsidRPr="003017E8">
        <w:rPr>
          <w:rFonts w:ascii="Times New Roman" w:hAnsi="Times New Roman"/>
          <w:b w:val="0"/>
          <w:sz w:val="28"/>
          <w:szCs w:val="28"/>
        </w:rPr>
        <w:t>Tiếp cận năng lực chú trọng vào kết quả (outcomes) đầu ra.</w:t>
      </w:r>
      <w:r>
        <w:rPr>
          <w:rFonts w:ascii="Times New Roman" w:hAnsi="Times New Roman"/>
          <w:b w:val="0"/>
          <w:sz w:val="28"/>
          <w:szCs w:val="28"/>
        </w:rPr>
        <w:t xml:space="preserve"> (3)</w:t>
      </w:r>
      <w:r w:rsidRPr="003017E8">
        <w:rPr>
          <w:rFonts w:ascii="Times New Roman" w:hAnsi="Times New Roman"/>
          <w:b w:val="0"/>
          <w:sz w:val="28"/>
          <w:szCs w:val="28"/>
        </w:rPr>
        <w:t>Tiếp cận năng lực tạo ra những linh hoạt trong việc đạt tới những kết quả đầu ra: theo những cách thức riêng phù hợp với đặc điểm và hoàn cảnh của cá nhân.</w:t>
      </w:r>
      <w:r>
        <w:rPr>
          <w:rFonts w:ascii="Times New Roman" w:hAnsi="Times New Roman"/>
          <w:b w:val="0"/>
          <w:sz w:val="28"/>
          <w:szCs w:val="28"/>
        </w:rPr>
        <w:t xml:space="preserve"> (4) </w:t>
      </w:r>
      <w:r w:rsidRPr="003017E8">
        <w:rPr>
          <w:rFonts w:ascii="Times New Roman" w:hAnsi="Times New Roman"/>
          <w:b w:val="0"/>
          <w:sz w:val="28"/>
          <w:szCs w:val="28"/>
        </w:rPr>
        <w:t>Hơn nữa, tiếp cận năng lực còn tạo khả năng cho việc xác định một cách rõ ràng những gì cần đạt được và những tiêu chuẩn cho việc đo lường các thành quả. Việc chú trọng vào kết quả đầu ra và những tiêu chuẩn đo lường khách quan của những năng lực cần thiết để tạo ra các kết quả này là điểm được các nhà hoạch định chính sách giáo dục, đào tạo và phát triển nguồn nhân lực đặc biệt quan tâm nhấn mạnh.</w:t>
      </w:r>
      <w:r>
        <w:rPr>
          <w:rFonts w:ascii="Times New Roman" w:hAnsi="Times New Roman"/>
          <w:b w:val="0"/>
          <w:sz w:val="28"/>
          <w:szCs w:val="28"/>
        </w:rPr>
        <w:t xml:space="preserve"> </w:t>
      </w:r>
    </w:p>
    <w:p w:rsidR="00CB6717" w:rsidRDefault="00CB6717" w:rsidP="00AE38E8">
      <w:pPr>
        <w:spacing w:line="360" w:lineRule="auto"/>
        <w:ind w:firstLine="360"/>
        <w:jc w:val="both"/>
        <w:rPr>
          <w:rFonts w:ascii="Times New Roman" w:hAnsi="Times New Roman"/>
          <w:b w:val="0"/>
          <w:sz w:val="28"/>
          <w:szCs w:val="28"/>
        </w:rPr>
      </w:pPr>
      <w:r w:rsidRPr="003017E8">
        <w:rPr>
          <w:rFonts w:ascii="Times New Roman" w:hAnsi="Times New Roman"/>
          <w:b w:val="0"/>
          <w:sz w:val="28"/>
          <w:szCs w:val="28"/>
        </w:rPr>
        <w:t xml:space="preserve">Do những đặc tính và ưu điểm của tiếp cận dựa trên năng lực, các mô hình năng lực và những năng lực được xác định đã và đang được xây dựng, phát triển, và sử dụng như là những công cụ cho việc phát triển rất nhiều chương trình giáo dục, đào tạo và phát triển khác nhau trên toàn thế giới (Paprock, 1996). </w:t>
      </w:r>
    </w:p>
    <w:p w:rsidR="00280274" w:rsidRPr="002C1367" w:rsidRDefault="00280274" w:rsidP="002C1367">
      <w:pPr>
        <w:numPr>
          <w:ilvl w:val="1"/>
          <w:numId w:val="19"/>
        </w:numPr>
        <w:spacing w:line="360" w:lineRule="auto"/>
        <w:rPr>
          <w:rFonts w:ascii="Times New Roman" w:hAnsi="Times New Roman"/>
          <w:sz w:val="28"/>
          <w:szCs w:val="28"/>
        </w:rPr>
      </w:pPr>
      <w:r w:rsidRPr="002C1367">
        <w:rPr>
          <w:rFonts w:ascii="Times New Roman" w:hAnsi="Times New Roman"/>
          <w:sz w:val="28"/>
          <w:szCs w:val="28"/>
        </w:rPr>
        <w:t xml:space="preserve">Mô hình năng lực </w:t>
      </w:r>
      <w:r w:rsidR="00B54D98" w:rsidRPr="002C1367">
        <w:rPr>
          <w:rFonts w:ascii="Times New Roman" w:hAnsi="Times New Roman"/>
          <w:sz w:val="28"/>
          <w:szCs w:val="28"/>
        </w:rPr>
        <w:t>theo</w:t>
      </w:r>
      <w:r w:rsidRPr="002C1367">
        <w:rPr>
          <w:rFonts w:ascii="Times New Roman" w:hAnsi="Times New Roman"/>
          <w:sz w:val="28"/>
          <w:szCs w:val="28"/>
        </w:rPr>
        <w:t xml:space="preserve"> yêu cầu </w:t>
      </w:r>
      <w:r w:rsidR="00B54D98" w:rsidRPr="002C1367">
        <w:rPr>
          <w:rFonts w:ascii="Times New Roman" w:hAnsi="Times New Roman"/>
          <w:sz w:val="28"/>
          <w:szCs w:val="28"/>
        </w:rPr>
        <w:t xml:space="preserve">về nguồn nhân lực </w:t>
      </w:r>
      <w:r w:rsidRPr="002C1367">
        <w:rPr>
          <w:rFonts w:ascii="Times New Roman" w:hAnsi="Times New Roman"/>
          <w:sz w:val="28"/>
          <w:szCs w:val="28"/>
        </w:rPr>
        <w:t>của xã hội</w:t>
      </w:r>
    </w:p>
    <w:p w:rsidR="00530349" w:rsidRPr="003017E8" w:rsidRDefault="00530349" w:rsidP="002C1367">
      <w:pPr>
        <w:spacing w:line="360" w:lineRule="auto"/>
        <w:ind w:left="360" w:firstLine="720"/>
        <w:jc w:val="both"/>
        <w:rPr>
          <w:rFonts w:ascii="Times New Roman" w:hAnsi="Times New Roman"/>
          <w:b w:val="0"/>
          <w:sz w:val="28"/>
          <w:szCs w:val="28"/>
        </w:rPr>
      </w:pPr>
      <w:r w:rsidRPr="003017E8">
        <w:rPr>
          <w:rFonts w:ascii="Times New Roman" w:hAnsi="Times New Roman"/>
          <w:b w:val="0"/>
          <w:sz w:val="28"/>
          <w:szCs w:val="28"/>
        </w:rPr>
        <w:t xml:space="preserve">Việc phát triển nguồn nhân lực rất đựơc rất nhiều giới, ngành, các nhà chính trị, kinh doanh, nghiên cứu, và giáo dục quan tâm trong thời gian gần đây. 2 chủ đề chính </w:t>
      </w:r>
      <w:r w:rsidR="00002833" w:rsidRPr="003017E8">
        <w:rPr>
          <w:rFonts w:ascii="Times New Roman" w:hAnsi="Times New Roman"/>
          <w:b w:val="0"/>
          <w:sz w:val="28"/>
          <w:szCs w:val="28"/>
        </w:rPr>
        <w:t>của phát triển nguồn nhân lực đựơc rất phổ biến trên toàn thế gi</w:t>
      </w:r>
      <w:r w:rsidR="00002833">
        <w:rPr>
          <w:rFonts w:ascii="Times New Roman" w:hAnsi="Times New Roman"/>
          <w:b w:val="0"/>
          <w:sz w:val="28"/>
          <w:szCs w:val="28"/>
        </w:rPr>
        <w:t xml:space="preserve">ới </w:t>
      </w:r>
      <w:r w:rsidRPr="003017E8">
        <w:rPr>
          <w:rFonts w:ascii="Times New Roman" w:hAnsi="Times New Roman"/>
          <w:b w:val="0"/>
          <w:sz w:val="28"/>
          <w:szCs w:val="28"/>
        </w:rPr>
        <w:t xml:space="preserve">là “Học tập và nâng cao hiệu quả thực hiện nhiệm vụ” (Weinberger 1998 trang 78). </w:t>
      </w:r>
      <w:r w:rsidR="00002833">
        <w:rPr>
          <w:rFonts w:ascii="Times New Roman" w:hAnsi="Times New Roman"/>
          <w:b w:val="0"/>
          <w:sz w:val="28"/>
          <w:szCs w:val="28"/>
        </w:rPr>
        <w:t xml:space="preserve"> Dạy học </w:t>
      </w:r>
      <w:r w:rsidR="00002833" w:rsidRPr="00CF28F2">
        <w:rPr>
          <w:rFonts w:ascii="Times New Roman" w:hAnsi="Times New Roman"/>
          <w:b w:val="0"/>
          <w:sz w:val="28"/>
          <w:szCs w:val="28"/>
        </w:rPr>
        <w:t xml:space="preserve">theo định hướng phát triển năng lực </w:t>
      </w:r>
      <w:r w:rsidRPr="003017E8">
        <w:rPr>
          <w:rFonts w:ascii="Times New Roman" w:hAnsi="Times New Roman"/>
          <w:b w:val="0"/>
          <w:sz w:val="28"/>
          <w:szCs w:val="28"/>
        </w:rPr>
        <w:t xml:space="preserve">được hình thành và phát triển rộng khắp tại Mỹ vào những năm 1970 </w:t>
      </w:r>
      <w:r w:rsidR="00002833">
        <w:rPr>
          <w:rFonts w:ascii="Times New Roman" w:hAnsi="Times New Roman"/>
          <w:b w:val="0"/>
          <w:sz w:val="28"/>
          <w:szCs w:val="28"/>
        </w:rPr>
        <w:t xml:space="preserve"> và bùng nổ </w:t>
      </w:r>
      <w:r w:rsidRPr="003017E8">
        <w:rPr>
          <w:rFonts w:ascii="Times New Roman" w:hAnsi="Times New Roman"/>
          <w:b w:val="0"/>
          <w:sz w:val="28"/>
          <w:szCs w:val="28"/>
        </w:rPr>
        <w:t xml:space="preserve">trong phong trào đào tạo và giáo dục các nhà giáo dục và đào tạo nghề dựa trên </w:t>
      </w:r>
      <w:r w:rsidR="00002833">
        <w:rPr>
          <w:rFonts w:ascii="Times New Roman" w:hAnsi="Times New Roman"/>
          <w:b w:val="0"/>
          <w:sz w:val="28"/>
          <w:szCs w:val="28"/>
        </w:rPr>
        <w:t>năng lực</w:t>
      </w:r>
      <w:r w:rsidRPr="003017E8">
        <w:rPr>
          <w:rFonts w:ascii="Times New Roman" w:hAnsi="Times New Roman"/>
          <w:b w:val="0"/>
          <w:sz w:val="28"/>
          <w:szCs w:val="28"/>
        </w:rPr>
        <w:t xml:space="preserve"> trong những năm 1990 với hàng loạt các tổ chức có tầm cỡ quốc gia ở Mỹ, Anh, Úc, New Zealand, xứ Wales, v.v... (Kerka, 2001).</w:t>
      </w:r>
      <w:r w:rsidR="001A54FD">
        <w:rPr>
          <w:rFonts w:ascii="Times New Roman" w:hAnsi="Times New Roman"/>
          <w:b w:val="0"/>
          <w:sz w:val="28"/>
          <w:szCs w:val="28"/>
        </w:rPr>
        <w:t xml:space="preserve"> </w:t>
      </w:r>
      <w:r w:rsidRPr="003017E8">
        <w:rPr>
          <w:rFonts w:ascii="Times New Roman" w:hAnsi="Times New Roman"/>
          <w:b w:val="0"/>
          <w:sz w:val="28"/>
          <w:szCs w:val="28"/>
        </w:rPr>
        <w:t xml:space="preserve">Các tiêu chuẩn năng lực được thúc đẩy và khuyến khích bởi những áp lực chính trị như là cách thức để chuẩn bị lực lượng lao động cho nền kinh tế cạnh tranh toàn cầu. Sở dĩ có sự phát triển mạnh mẽ này là do rất nhiều học giả và các nhà thực hành phát triển nguồn nhân lực </w:t>
      </w:r>
      <w:r w:rsidRPr="003017E8">
        <w:rPr>
          <w:rFonts w:ascii="Times New Roman" w:hAnsi="Times New Roman"/>
          <w:b w:val="0"/>
          <w:sz w:val="28"/>
          <w:szCs w:val="28"/>
        </w:rPr>
        <w:lastRenderedPageBreak/>
        <w:t>xem tiếp cận này là cách thức có ảnh hưở</w:t>
      </w:r>
      <w:r w:rsidR="00002833">
        <w:rPr>
          <w:rFonts w:ascii="Times New Roman" w:hAnsi="Times New Roman"/>
          <w:b w:val="0"/>
          <w:sz w:val="28"/>
          <w:szCs w:val="28"/>
        </w:rPr>
        <w:t xml:space="preserve">ng, </w:t>
      </w:r>
      <w:r w:rsidR="00002833" w:rsidRPr="003017E8">
        <w:rPr>
          <w:rFonts w:ascii="Times New Roman" w:hAnsi="Times New Roman"/>
          <w:b w:val="0"/>
          <w:sz w:val="28"/>
          <w:szCs w:val="28"/>
        </w:rPr>
        <w:t xml:space="preserve">được ủng hộ </w:t>
      </w:r>
      <w:r w:rsidRPr="003017E8">
        <w:rPr>
          <w:rFonts w:ascii="Times New Roman" w:hAnsi="Times New Roman"/>
          <w:b w:val="0"/>
          <w:sz w:val="28"/>
          <w:szCs w:val="28"/>
        </w:rPr>
        <w:t>mạnh mẽ nhất (Jones &amp; Moore, 1995) để cân bằng giáo dục, đào tạo và những đòi hỏi tại nơi làm việc (Harris et al, 1995), và là “cách thức để chuẩn bị lực lượng lao động cho một nền kinh tế cạnh tranh toàn cầu” (Kerka, 2001, trang 1), và “một câu trả lời mạnh mẽ đối với các vấn đề mà các tổ chức và cá nhân đang phải đối mặt trong thế kỷ thứ 21 (McLagan, 1997, trang 46). Rothwell và Lindhoolm (1999) viết:</w:t>
      </w:r>
    </w:p>
    <w:p w:rsidR="00530349" w:rsidRDefault="00530349" w:rsidP="00197AFA">
      <w:pPr>
        <w:spacing w:line="360" w:lineRule="auto"/>
        <w:ind w:left="360" w:firstLine="720"/>
        <w:jc w:val="both"/>
        <w:rPr>
          <w:rFonts w:ascii="Times New Roman" w:hAnsi="Times New Roman"/>
          <w:b w:val="0"/>
          <w:sz w:val="28"/>
          <w:szCs w:val="28"/>
        </w:rPr>
      </w:pPr>
      <w:r w:rsidRPr="003017E8">
        <w:rPr>
          <w:rFonts w:ascii="Times New Roman" w:hAnsi="Times New Roman"/>
          <w:b w:val="0"/>
          <w:sz w:val="28"/>
          <w:szCs w:val="28"/>
        </w:rPr>
        <w:t xml:space="preserve">Những </w:t>
      </w:r>
      <w:r w:rsidR="002234BC">
        <w:rPr>
          <w:rFonts w:ascii="Times New Roman" w:hAnsi="Times New Roman"/>
          <w:b w:val="0"/>
          <w:sz w:val="28"/>
          <w:szCs w:val="28"/>
        </w:rPr>
        <w:t xml:space="preserve">nghiên cứu về </w:t>
      </w:r>
      <w:r w:rsidR="00DF717A">
        <w:rPr>
          <w:rFonts w:ascii="Times New Roman" w:hAnsi="Times New Roman"/>
          <w:b w:val="0"/>
          <w:sz w:val="28"/>
          <w:szCs w:val="28"/>
        </w:rPr>
        <w:t xml:space="preserve">giáo dục, đào tạo </w:t>
      </w:r>
      <w:r w:rsidRPr="003017E8">
        <w:rPr>
          <w:rFonts w:ascii="Times New Roman" w:hAnsi="Times New Roman"/>
          <w:b w:val="0"/>
          <w:sz w:val="28"/>
          <w:szCs w:val="28"/>
        </w:rPr>
        <w:t xml:space="preserve">dựa trên năng lực </w:t>
      </w:r>
      <w:r w:rsidR="00146D54">
        <w:rPr>
          <w:rFonts w:ascii="Times New Roman" w:hAnsi="Times New Roman"/>
          <w:b w:val="0"/>
          <w:sz w:val="28"/>
          <w:szCs w:val="28"/>
        </w:rPr>
        <w:t xml:space="preserve">ngày càng gia tăng, </w:t>
      </w:r>
      <w:r w:rsidRPr="003017E8">
        <w:rPr>
          <w:rFonts w:ascii="Times New Roman" w:hAnsi="Times New Roman"/>
          <w:b w:val="0"/>
          <w:sz w:val="28"/>
          <w:szCs w:val="28"/>
        </w:rPr>
        <w:t xml:space="preserve">người chuyên làm công tác đào tạo và phát triển </w:t>
      </w:r>
      <w:r w:rsidR="00A91A25">
        <w:rPr>
          <w:rFonts w:ascii="Times New Roman" w:hAnsi="Times New Roman"/>
          <w:b w:val="0"/>
          <w:sz w:val="28"/>
          <w:szCs w:val="28"/>
        </w:rPr>
        <w:t xml:space="preserve">nguồn nhân lực </w:t>
      </w:r>
      <w:r w:rsidRPr="003017E8">
        <w:rPr>
          <w:rFonts w:ascii="Times New Roman" w:hAnsi="Times New Roman"/>
          <w:b w:val="0"/>
          <w:sz w:val="28"/>
          <w:szCs w:val="28"/>
        </w:rPr>
        <w:t>đang sử dụng mô hình năng lực để xác định một cách rõ ràng những năng lực cụ thể của từng tổ chức để nâng cao chất lượng và hiệu quả của việc thực hiện nhiệm vụ và thống nhất các khả năng của cá nhân với các năng lực cốt lõi của tổ chức. Các nhà giáo dục và các nhà hoạch định chính sách đang sử dụng các mô hình năng lực như là những phương tiện để xác định một cách rõ ràng và để gắn kết những đòi hỏi của thực tiễn với các chương trình giáo dục và đào tạo.</w:t>
      </w:r>
    </w:p>
    <w:p w:rsidR="00DE4978" w:rsidRDefault="00CF28F2" w:rsidP="00197AFA">
      <w:pPr>
        <w:spacing w:line="360" w:lineRule="auto"/>
        <w:ind w:left="360" w:firstLine="720"/>
        <w:jc w:val="both"/>
        <w:rPr>
          <w:rFonts w:ascii="Times New Roman" w:hAnsi="Times New Roman"/>
          <w:b w:val="0"/>
          <w:color w:val="000000"/>
          <w:sz w:val="28"/>
          <w:szCs w:val="28"/>
        </w:rPr>
      </w:pPr>
      <w:r>
        <w:rPr>
          <w:rFonts w:ascii="Times New Roman" w:hAnsi="Times New Roman"/>
          <w:b w:val="0"/>
          <w:color w:val="000000"/>
          <w:sz w:val="28"/>
          <w:szCs w:val="28"/>
        </w:rPr>
        <w:t>T</w:t>
      </w:r>
      <w:r w:rsidRPr="00146D54">
        <w:rPr>
          <w:rFonts w:ascii="Times New Roman" w:hAnsi="Times New Roman"/>
          <w:b w:val="0"/>
          <w:color w:val="000000"/>
          <w:sz w:val="28"/>
          <w:szCs w:val="28"/>
        </w:rPr>
        <w:t xml:space="preserve">a có thể thấy các nhà nghiên cứu trên thế giới đã sử dụng những mô hình năng lực khác nhau trong tiếp cận của mình: </w:t>
      </w:r>
    </w:p>
    <w:p w:rsidR="00DE4978" w:rsidRDefault="00CF28F2" w:rsidP="00197AFA">
      <w:pPr>
        <w:spacing w:line="360" w:lineRule="auto"/>
        <w:ind w:left="360" w:firstLine="720"/>
        <w:jc w:val="both"/>
        <w:rPr>
          <w:rFonts w:ascii="Times New Roman" w:hAnsi="Times New Roman"/>
          <w:b w:val="0"/>
          <w:color w:val="000000"/>
          <w:sz w:val="28"/>
          <w:szCs w:val="28"/>
        </w:rPr>
      </w:pPr>
      <w:r w:rsidRPr="00146D54">
        <w:rPr>
          <w:rFonts w:ascii="Times New Roman" w:hAnsi="Times New Roman"/>
          <w:b w:val="0"/>
          <w:color w:val="000000"/>
          <w:sz w:val="28"/>
          <w:szCs w:val="28"/>
        </w:rPr>
        <w:t xml:space="preserve">(1) Mô hình dựa trên cơ sở tính cách và hành vi cá nhân của cá nhân theo đuổi cách xác định “con người cần phải như thế nào để thực hiện được các vai trò của mình”; </w:t>
      </w:r>
    </w:p>
    <w:p w:rsidR="00DE4978" w:rsidRDefault="00CF28F2" w:rsidP="00197AFA">
      <w:pPr>
        <w:spacing w:line="360" w:lineRule="auto"/>
        <w:ind w:left="360" w:firstLine="720"/>
        <w:jc w:val="both"/>
        <w:rPr>
          <w:rFonts w:ascii="Times New Roman" w:hAnsi="Times New Roman"/>
          <w:b w:val="0"/>
          <w:color w:val="000000"/>
          <w:sz w:val="28"/>
          <w:szCs w:val="28"/>
        </w:rPr>
      </w:pPr>
      <w:r w:rsidRPr="00146D54">
        <w:rPr>
          <w:rFonts w:ascii="Times New Roman" w:hAnsi="Times New Roman"/>
          <w:b w:val="0"/>
          <w:color w:val="000000"/>
          <w:sz w:val="28"/>
          <w:szCs w:val="28"/>
        </w:rPr>
        <w:t xml:space="preserve">(2) Mô hình dựa trên cơ sở các kiến thức hiểu biết và các kỹ năng được đòi hỏi theo đuổi việc xác định “con người cần phải có những kiến thức và kỹ năng gì” để thực hiện tốt vai trò của mình; </w:t>
      </w:r>
    </w:p>
    <w:p w:rsidR="00DE4978" w:rsidRDefault="00CF28F2" w:rsidP="00197AFA">
      <w:pPr>
        <w:spacing w:line="360" w:lineRule="auto"/>
        <w:ind w:left="360" w:firstLine="720"/>
        <w:jc w:val="both"/>
        <w:rPr>
          <w:rFonts w:ascii="Times New Roman" w:hAnsi="Times New Roman"/>
          <w:b w:val="0"/>
          <w:color w:val="000000"/>
          <w:sz w:val="28"/>
          <w:szCs w:val="28"/>
        </w:rPr>
      </w:pPr>
      <w:r w:rsidRPr="00146D54">
        <w:rPr>
          <w:rFonts w:ascii="Times New Roman" w:hAnsi="Times New Roman"/>
          <w:b w:val="0"/>
          <w:color w:val="000000"/>
          <w:sz w:val="28"/>
          <w:szCs w:val="28"/>
        </w:rPr>
        <w:t>(3) Mô hình dựa trên các kết quả và tiêu chuẩn đầu ra theo đuổi việc xác định con người “cần phải đạt được những gì ở nơi làm việc”.</w:t>
      </w:r>
      <w:r w:rsidR="00280274">
        <w:rPr>
          <w:rFonts w:ascii="Times New Roman" w:hAnsi="Times New Roman"/>
          <w:b w:val="0"/>
          <w:color w:val="000000"/>
          <w:sz w:val="28"/>
          <w:szCs w:val="28"/>
        </w:rPr>
        <w:t xml:space="preserve"> </w:t>
      </w:r>
    </w:p>
    <w:p w:rsidR="00CF28F2" w:rsidRDefault="00CF28F2" w:rsidP="00197AFA">
      <w:pPr>
        <w:spacing w:line="360" w:lineRule="auto"/>
        <w:ind w:left="360" w:firstLine="720"/>
        <w:jc w:val="both"/>
        <w:rPr>
          <w:rFonts w:ascii="Times New Roman" w:hAnsi="Times New Roman"/>
          <w:b w:val="0"/>
          <w:color w:val="000000"/>
          <w:sz w:val="28"/>
          <w:szCs w:val="28"/>
          <w:lang w:val="pt-BR"/>
        </w:rPr>
      </w:pPr>
      <w:r w:rsidRPr="003017E8">
        <w:rPr>
          <w:rFonts w:ascii="Times New Roman" w:hAnsi="Times New Roman"/>
          <w:b w:val="0"/>
          <w:color w:val="000000"/>
          <w:sz w:val="28"/>
          <w:szCs w:val="28"/>
          <w:lang w:val="pt-BR"/>
        </w:rPr>
        <w:t>Từ cấu trúc của khái niệm năng lực cho thấy giáo dục</w:t>
      </w:r>
      <w:r w:rsidR="00280274">
        <w:rPr>
          <w:rFonts w:ascii="Times New Roman" w:hAnsi="Times New Roman"/>
          <w:b w:val="0"/>
          <w:color w:val="000000"/>
          <w:sz w:val="28"/>
          <w:szCs w:val="28"/>
          <w:lang w:val="pt-BR"/>
        </w:rPr>
        <w:t xml:space="preserve">, đào tạo với mục tiêu </w:t>
      </w:r>
      <w:r w:rsidRPr="003017E8">
        <w:rPr>
          <w:rFonts w:ascii="Times New Roman" w:hAnsi="Times New Roman"/>
          <w:b w:val="0"/>
          <w:color w:val="000000"/>
          <w:sz w:val="28"/>
          <w:szCs w:val="28"/>
          <w:lang w:val="pt-BR"/>
        </w:rPr>
        <w:t xml:space="preserve"> phát triển năng lực không chỉ nhằm mục tiêu phát triển năng lực chuyên môn bao gồm tri thức, kỹ năng chuyên môn mà còn phát triển năng lực phương </w:t>
      </w:r>
      <w:r w:rsidRPr="003017E8">
        <w:rPr>
          <w:rFonts w:ascii="Times New Roman" w:hAnsi="Times New Roman"/>
          <w:b w:val="0"/>
          <w:color w:val="000000"/>
          <w:sz w:val="28"/>
          <w:szCs w:val="28"/>
          <w:lang w:val="pt-BR"/>
        </w:rPr>
        <w:lastRenderedPageBreak/>
        <w:t>pháp, năng lực xã hội và năng lực cá thể. Những năng lực này không tách rời nhau mà có mối quan hệ chặt chẽ. Năng lực hành động được hình thành trên cơ sở có sự kết hợp các năng lực này.</w:t>
      </w:r>
    </w:p>
    <w:p w:rsidR="00D4061C" w:rsidRPr="00197AFA" w:rsidRDefault="00D4061C" w:rsidP="00197AFA">
      <w:pPr>
        <w:numPr>
          <w:ilvl w:val="1"/>
          <w:numId w:val="19"/>
        </w:numPr>
        <w:spacing w:line="360" w:lineRule="auto"/>
        <w:rPr>
          <w:rFonts w:ascii="Times New Roman" w:hAnsi="Times New Roman"/>
          <w:sz w:val="28"/>
          <w:szCs w:val="28"/>
        </w:rPr>
      </w:pPr>
      <w:r w:rsidRPr="00197AFA">
        <w:rPr>
          <w:rFonts w:ascii="Times New Roman" w:hAnsi="Times New Roman"/>
          <w:sz w:val="28"/>
          <w:szCs w:val="28"/>
        </w:rPr>
        <w:t xml:space="preserve">Năng lực của sinh viên khối ngành kỹ thuật trình độ cao đẳng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Trong chương trình đào tạo sinh viên khối ngành kỹ thuật trình độ cao đẳng,  năng lực có ý nghĩa như sau: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nhất, năng lực quyết định mục tiêu và chuẩn đầu ra của chương trình;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hai, nội dung học tập và hoạt động học tập về cơ bản được liên kết với nhau nhằm hình thành năng lực nghề nghiệp cho sinh viên;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ba,  mức độ phát triển năng lực có thể được xác định trong các tiêu chuẩn nghề;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Thứ tư,  năng lực là sự kết nối kiến thức, kỹ năng và thái độ của người học;</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 Thứ năm, mục tiêu hình thành năng lực định hướng cho việc lựa chọn hình thức và phương pháp dạy học; </w:t>
      </w:r>
    </w:p>
    <w:p w:rsidR="00915994"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Thứ sáu, năng lực gắn kết với khả năng giải quyết vấn đề trong thực tế của sinh viên; </w:t>
      </w:r>
    </w:p>
    <w:p w:rsidR="00D4061C" w:rsidRPr="00D4061C" w:rsidRDefault="00D4061C" w:rsidP="00197AFA">
      <w:pPr>
        <w:spacing w:line="312" w:lineRule="auto"/>
        <w:ind w:left="360" w:firstLine="567"/>
        <w:jc w:val="both"/>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Thứ bảy, năng lực chung cùng với năng lực chuyên môn tạo thành nền tảng chung cho giáo dục và đào tạo.</w:t>
      </w:r>
    </w:p>
    <w:p w:rsidR="00D4061C" w:rsidRPr="00D4061C" w:rsidRDefault="00D4061C" w:rsidP="00197AFA">
      <w:pPr>
        <w:spacing w:line="312" w:lineRule="auto"/>
        <w:ind w:left="567" w:firstLine="567"/>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Như vậy, trong giáo dục và đào tạo kỹ thuật, năng lực được mô tả là sự kết hợp của 4 năng lực thành phần sau: </w:t>
      </w:r>
    </w:p>
    <w:tbl>
      <w:tblPr>
        <w:tblW w:w="4630" w:type="pct"/>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37"/>
        <w:gridCol w:w="5034"/>
        <w:gridCol w:w="1932"/>
      </w:tblGrid>
      <w:tr w:rsidR="00D4061C" w:rsidRPr="00D4061C" w:rsidTr="00AD5595">
        <w:tc>
          <w:tcPr>
            <w:tcW w:w="1088" w:type="pct"/>
            <w:vAlign w:val="center"/>
          </w:tcPr>
          <w:p w:rsidR="00D4061C" w:rsidRPr="00D4061C" w:rsidRDefault="00D4061C" w:rsidP="00AD5595">
            <w:pPr>
              <w:spacing w:line="312" w:lineRule="auto"/>
              <w:jc w:val="center"/>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Mục tiêu</w:t>
            </w:r>
          </w:p>
        </w:tc>
        <w:tc>
          <w:tcPr>
            <w:tcW w:w="2827" w:type="pct"/>
            <w:vAlign w:val="center"/>
          </w:tcPr>
          <w:p w:rsidR="00D4061C" w:rsidRPr="00D4061C" w:rsidRDefault="00D4061C" w:rsidP="00AD5595">
            <w:pPr>
              <w:spacing w:line="312" w:lineRule="auto"/>
              <w:jc w:val="center"/>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Nội dung học tập</w:t>
            </w:r>
          </w:p>
        </w:tc>
        <w:tc>
          <w:tcPr>
            <w:tcW w:w="1085" w:type="pct"/>
            <w:vAlign w:val="center"/>
          </w:tcPr>
          <w:p w:rsidR="00D4061C" w:rsidRPr="00D4061C" w:rsidRDefault="00D4061C" w:rsidP="00AD5595">
            <w:pPr>
              <w:spacing w:line="312" w:lineRule="auto"/>
              <w:jc w:val="center"/>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Chuẩn đầu ra</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Học nội dung chuyên  môn</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tri thức chuyên môn (các khái niệm, phạm trù, quy luật, mối quan hệ…);</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kỹ năng chuyên môn;</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Ứng dụng, đánh giá chuyên môn.</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Năng lực chuyên môn</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Học phương pháp- chiến lược</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Lập kế hoạch học tập, kế hoạch làm việc;</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phương pháp nhận thức chung: Thu thâp, xử lý, đánh giá, trình bày thông tin;</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Các phương pháp chuyên môn</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Năng lực phương pháp</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 xml:space="preserve">Học giao tiếp - </w:t>
            </w:r>
            <w:r w:rsidRPr="00D4061C">
              <w:rPr>
                <w:rFonts w:ascii="Times New Roman" w:hAnsi="Times New Roman"/>
                <w:b w:val="0"/>
                <w:color w:val="000000"/>
                <w:sz w:val="28"/>
                <w:szCs w:val="28"/>
                <w:lang w:val="pt-BR"/>
              </w:rPr>
              <w:lastRenderedPageBreak/>
              <w:t>Xã hội</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Làm việc trong nhóm;</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Tạo điều kiện cho sự hiểu biết về phương diện xã hội;</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Học cách ứng xử, tinh thần trách nhiệm, khả năng giải quyết xung đột</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 xml:space="preserve">Năng lực xã </w:t>
            </w:r>
            <w:r w:rsidRPr="00D4061C">
              <w:rPr>
                <w:rFonts w:ascii="Times New Roman" w:hAnsi="Times New Roman"/>
                <w:b w:val="0"/>
                <w:color w:val="000000"/>
                <w:sz w:val="28"/>
                <w:szCs w:val="28"/>
                <w:lang w:val="pt-BR"/>
              </w:rPr>
              <w:lastRenderedPageBreak/>
              <w:t>hội</w:t>
            </w:r>
          </w:p>
        </w:tc>
      </w:tr>
      <w:tr w:rsidR="00D4061C" w:rsidRPr="00D4061C" w:rsidTr="00AD5595">
        <w:tc>
          <w:tcPr>
            <w:tcW w:w="1088"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lastRenderedPageBreak/>
              <w:t>Học tự trải nghiệm - đánh giá</w:t>
            </w:r>
          </w:p>
        </w:tc>
        <w:tc>
          <w:tcPr>
            <w:tcW w:w="2827"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Tự đánh giá điểm mạnh, điểm yếu;</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Xây dựng kế hoạch phát triển cá nhân;</w:t>
            </w:r>
          </w:p>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Đánh  giá, hình  thành các chuẩn mực giá trị, đạo đức và văn hoá, lòng tự trọng</w:t>
            </w:r>
          </w:p>
        </w:tc>
        <w:tc>
          <w:tcPr>
            <w:tcW w:w="1085" w:type="pct"/>
          </w:tcPr>
          <w:p w:rsidR="00D4061C" w:rsidRPr="00D4061C" w:rsidRDefault="00D4061C" w:rsidP="00AD5595">
            <w:pPr>
              <w:spacing w:line="312" w:lineRule="auto"/>
              <w:rPr>
                <w:rFonts w:ascii="Times New Roman" w:hAnsi="Times New Roman"/>
                <w:b w:val="0"/>
                <w:color w:val="000000"/>
                <w:sz w:val="28"/>
                <w:szCs w:val="28"/>
                <w:lang w:val="pt-BR"/>
              </w:rPr>
            </w:pPr>
            <w:r w:rsidRPr="00D4061C">
              <w:rPr>
                <w:rFonts w:ascii="Times New Roman" w:hAnsi="Times New Roman"/>
                <w:b w:val="0"/>
                <w:color w:val="000000"/>
                <w:sz w:val="28"/>
                <w:szCs w:val="28"/>
                <w:lang w:val="pt-BR"/>
              </w:rPr>
              <w:t>Năng lực cá nhân</w:t>
            </w:r>
          </w:p>
        </w:tc>
      </w:tr>
    </w:tbl>
    <w:p w:rsidR="002A1CF5" w:rsidRPr="00197AFA" w:rsidRDefault="002A1CF5" w:rsidP="00197AFA">
      <w:pPr>
        <w:numPr>
          <w:ilvl w:val="1"/>
          <w:numId w:val="19"/>
        </w:numPr>
        <w:spacing w:line="360" w:lineRule="auto"/>
        <w:rPr>
          <w:rFonts w:ascii="Times New Roman" w:hAnsi="Times New Roman"/>
          <w:sz w:val="28"/>
          <w:szCs w:val="28"/>
        </w:rPr>
      </w:pPr>
      <w:r w:rsidRPr="00197AFA">
        <w:rPr>
          <w:rFonts w:ascii="Times New Roman" w:hAnsi="Times New Roman"/>
          <w:sz w:val="28"/>
          <w:szCs w:val="28"/>
        </w:rPr>
        <w:t>Năng lực của sinh viên cao đẳng kỹ thuật ngành Công nghệ thông tin theo tiêu chuẩn ABET</w:t>
      </w:r>
    </w:p>
    <w:p w:rsidR="002A1CF5" w:rsidRPr="002A1CF5"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ABET (Accreditation Board for Engineering and Technology - Hội đồng kiểm định các chương trình đào tạo khối kỹ thuật và công nghệ) là một tổ chức của Mỹ có uy tín trên thế giới, chuyên kiểm định chất lượng các chương trình giảng dạy khối kỹ thuật, công nghệ, khoa học ứng dụng và điện toán. Tiền thân của ABET là Hội đồng phát triển nghề nghiệp kỹ thuật (Engineers Council for Professional Development - ECPD) được thành lập năm 1932, từ năm 1980 đổi tên thành ABET và cho đến nay đã kiểm định hơn 3100 chương trình trên 600 trường đại học và cao đẳng trên thế giới.</w:t>
      </w:r>
      <w:r w:rsidR="00EC3B83">
        <w:rPr>
          <w:rFonts w:ascii="Times New Roman" w:hAnsi="Times New Roman"/>
          <w:b w:val="0"/>
          <w:color w:val="000000"/>
          <w:sz w:val="28"/>
          <w:szCs w:val="28"/>
        </w:rPr>
        <w:t>[</w:t>
      </w:r>
      <w:r w:rsidR="00C508B6">
        <w:rPr>
          <w:rFonts w:ascii="Times New Roman" w:hAnsi="Times New Roman"/>
          <w:b w:val="0"/>
          <w:color w:val="000000"/>
          <w:sz w:val="28"/>
          <w:szCs w:val="28"/>
        </w:rPr>
        <w:t>2</w:t>
      </w:r>
      <w:r w:rsidR="00EC3B83">
        <w:rPr>
          <w:rFonts w:ascii="Times New Roman" w:hAnsi="Times New Roman"/>
          <w:b w:val="0"/>
          <w:color w:val="000000"/>
          <w:sz w:val="28"/>
          <w:szCs w:val="28"/>
        </w:rPr>
        <w:t>]</w:t>
      </w:r>
    </w:p>
    <w:p w:rsidR="002A1CF5" w:rsidRPr="002A1CF5" w:rsidRDefault="002A1CF5" w:rsidP="002A1CF5">
      <w:pPr>
        <w:pStyle w:val="NormalWeb"/>
        <w:spacing w:before="0" w:beforeAutospacing="0" w:after="0" w:afterAutospacing="0" w:line="312" w:lineRule="auto"/>
        <w:ind w:right="68" w:firstLine="567"/>
        <w:rPr>
          <w:color w:val="000000"/>
          <w:sz w:val="28"/>
          <w:szCs w:val="28"/>
        </w:rPr>
      </w:pPr>
      <w:r w:rsidRPr="002A1CF5">
        <w:rPr>
          <w:color w:val="000000"/>
          <w:sz w:val="28"/>
          <w:szCs w:val="28"/>
        </w:rPr>
        <w:t>Tại Việt Nam, với mục tiêu "Phát triển toàn diện, bền vững và hội nhập quốc tế", kiểm định chương trình đào tạo theo ABET là một trong những cam kết của Nhà trường với Bộ Giáo dục và Đào tạo,  công ty Intel Việt Nam, cơ quan Phát triển Quốc tế Hoa Kỳ (USAID) và Trường Đại học Bang Arizona, Hoa Kỳ trong dự án HEEAP 2.0 từ năm 2010. Một số trường đại học đã kiểm định chương trình đào tạo theo ABET như: Trường Đại học Bách Khoa TP. HCM (11/2013), Đại học Sư phạm Kỹ thuật TP. HCM</w:t>
      </w:r>
      <w:r w:rsidR="00B52A76">
        <w:rPr>
          <w:color w:val="000000"/>
          <w:sz w:val="28"/>
          <w:szCs w:val="28"/>
        </w:rPr>
        <w:t xml:space="preserve"> </w:t>
      </w:r>
      <w:r w:rsidRPr="002A1CF5">
        <w:rPr>
          <w:color w:val="000000"/>
          <w:sz w:val="28"/>
          <w:szCs w:val="28"/>
        </w:rPr>
        <w:t xml:space="preserve">dự kiến đạt chuẩn kiểm định ABET vào năm 2018 và các trường như đại học Đà nẵng, đại học FPT rất quan tâm. </w:t>
      </w:r>
    </w:p>
    <w:p w:rsidR="002A1CF5" w:rsidRPr="002A1CF5"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ABET đưa ra 9 tiêu chuẩn kiểm định và nhấn mạnh chuẩn đầu ra (student outcomes). Đó là: (1) Sinh viên; (2) Mục tiêu của chương trình đào tạo; (3) Chuẩn đầu ra; (4) Sự cải thiện liên tục; (5) Chương trình đào tạo; (6) Đội ngũ giảng viên; (7) Cơ sở vật chất; (8) Sự hỗ trợ của cơ sở đào tạo; (9) Tiêu chí của chương trình. </w:t>
      </w:r>
    </w:p>
    <w:p w:rsidR="00CB6717"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lastRenderedPageBreak/>
        <w:t xml:space="preserve">Chuẩn đầu ra (student outcomes)  theo các tiêu chuẩn kiểm định chương trình điện toán (criteria for accrediting computing programs) dành cho giáo dục đại học phiên bản năm 2012-2013 của Hội đồng các giám đốc ABET quy định vào ngày 29/10/2011 tại Baltimore, Hoa kỳ có 11 yêu cầu cụ thể thể hiện các kiến thức, kỹ năng và thái độ của người học đạt được khi tốt nghiệp, thể hiện quan điểm đánh giá sự thành công của một chương trình đào tạo là dựa trên kết quả đạt được của người học. </w:t>
      </w:r>
    </w:p>
    <w:p w:rsidR="002A1CF5" w:rsidRPr="002A1CF5" w:rsidRDefault="002A1CF5" w:rsidP="00EC3B83">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Mô tả năng lực của sinh viên cao đẳng kỹ thuật đạt được khi họ sau khi tốt nghiệp chương trình đào tạo gồm: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(1) có khả năng ứng dụng tri thức thuộc các lĩnh vực toán, khoa học và kỹ thuật.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(2) có khả năng thiết kế và tiến hành thí nghiệm cũng như phân tích và đọc kết quả thí nghiệm.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(3) có khả năng thiết kế một hệ thống, một giai đoạn của một quy trình sao cho đáp ứng được các yêu cầu đặt ra trong điều kiện ràng buộc về kinh tế, môi trường, xã hội, chính trị, đạo đức, sức khoẻ và an toàn, khả năng sản xuất và tính bền vững.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(4) có khả năng làm việc trong các nhóm liên ngành.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(5) có khả năng phát hiện và giải quyết vấn đề.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(6) có hiểu biết về trách nhiệm chuyên môn và đạo đức. </w:t>
      </w:r>
    </w:p>
    <w:p w:rsidR="002A1CF5" w:rsidRPr="002A1CF5" w:rsidRDefault="002A1CF5" w:rsidP="00D248BB">
      <w:pPr>
        <w:spacing w:line="312" w:lineRule="auto"/>
        <w:ind w:left="567"/>
        <w:rPr>
          <w:rFonts w:ascii="Times New Roman" w:hAnsi="Times New Roman"/>
          <w:b w:val="0"/>
          <w:color w:val="000000"/>
          <w:sz w:val="28"/>
          <w:szCs w:val="28"/>
        </w:rPr>
      </w:pPr>
      <w:r w:rsidRPr="002A1CF5">
        <w:rPr>
          <w:rFonts w:ascii="Times New Roman" w:hAnsi="Times New Roman"/>
          <w:b w:val="0"/>
          <w:color w:val="000000"/>
          <w:sz w:val="28"/>
          <w:szCs w:val="28"/>
        </w:rPr>
        <w:t xml:space="preserve">(7) có khả năng giao tiếp tốt.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(8) học đủ rộng để hiểu được tác động của các giải pháp kỹ thuật trong bối cảnh kinh tế, xã hội, môi trường toàn cầu.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(9) hiểu được sự cần thiết và có khả năng tham gia học tập suốt đời.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(10) có hiểu biết về các vấn đề đương đại.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(11) có khả năng sử dụng các kỹ thuật, kỹ năng, và công cụ kỹ thuật hiện đại cần thiết trong thực hành. </w:t>
      </w:r>
    </w:p>
    <w:p w:rsidR="002A1CF5" w:rsidRPr="002A1CF5" w:rsidRDefault="002A1CF5" w:rsidP="002A1CF5">
      <w:pPr>
        <w:spacing w:line="312" w:lineRule="auto"/>
        <w:ind w:firstLine="567"/>
        <w:jc w:val="both"/>
        <w:rPr>
          <w:rFonts w:ascii="Times New Roman" w:hAnsi="Times New Roman"/>
          <w:b w:val="0"/>
          <w:color w:val="000000"/>
          <w:sz w:val="28"/>
          <w:szCs w:val="28"/>
        </w:rPr>
      </w:pPr>
      <w:r w:rsidRPr="002A1CF5">
        <w:rPr>
          <w:rFonts w:ascii="Times New Roman" w:hAnsi="Times New Roman"/>
          <w:b w:val="0"/>
          <w:color w:val="000000"/>
          <w:sz w:val="28"/>
          <w:szCs w:val="28"/>
        </w:rPr>
        <w:t xml:space="preserve">Ngoài ra, chuẩn đầu ra phải được bổ sung theo đặc thù của mục tiêu ngành đào tạo mà SV cần đạt được theo quy định của chương trình. Ví dụ như về lĩnh vực điện toán, ABET còn có tiêu chuẩn riêng cho chuyên ngành và tương đương như Khoa học máy tính, hệ thống thông tin và  công nghệ thông tin. Đối với chương </w:t>
      </w:r>
      <w:r w:rsidRPr="002A1CF5">
        <w:rPr>
          <w:rFonts w:ascii="Times New Roman" w:hAnsi="Times New Roman"/>
          <w:b w:val="0"/>
          <w:color w:val="000000"/>
          <w:sz w:val="28"/>
          <w:szCs w:val="28"/>
        </w:rPr>
        <w:lastRenderedPageBreak/>
        <w:t xml:space="preserve">trình Hệ thống thông tin (Information Systems), có các tiêu chuẩn yêu cầu thêm như:  </w:t>
      </w:r>
    </w:p>
    <w:p w:rsidR="002A1CF5" w:rsidRPr="002A1CF5" w:rsidRDefault="002A1CF5" w:rsidP="00D248BB">
      <w:pPr>
        <w:spacing w:line="312" w:lineRule="auto"/>
        <w:ind w:left="567"/>
        <w:jc w:val="both"/>
        <w:rPr>
          <w:rFonts w:ascii="Times New Roman" w:hAnsi="Times New Roman"/>
          <w:b w:val="0"/>
          <w:color w:val="000000"/>
          <w:sz w:val="28"/>
          <w:szCs w:val="28"/>
        </w:rPr>
      </w:pPr>
      <w:r w:rsidRPr="002A1CF5">
        <w:rPr>
          <w:rFonts w:ascii="Times New Roman" w:hAnsi="Times New Roman"/>
          <w:b w:val="0"/>
          <w:color w:val="000000"/>
          <w:sz w:val="28"/>
          <w:szCs w:val="28"/>
        </w:rPr>
        <w:t>(12) Hiểu biết về quá trình nhằm hỗ trợ việc cung cấp và quản lý hệ thống thông tin trong một môi trường ứng dụng cụ thể. [</w:t>
      </w:r>
      <w:r w:rsidR="00185553">
        <w:rPr>
          <w:rFonts w:ascii="Times New Roman" w:hAnsi="Times New Roman"/>
          <w:b w:val="0"/>
          <w:color w:val="000000"/>
          <w:sz w:val="28"/>
          <w:szCs w:val="28"/>
        </w:rPr>
        <w:t>2</w:t>
      </w:r>
      <w:r w:rsidRPr="002A1CF5">
        <w:rPr>
          <w:rFonts w:ascii="Times New Roman" w:hAnsi="Times New Roman"/>
          <w:b w:val="0"/>
          <w:color w:val="000000"/>
          <w:sz w:val="28"/>
          <w:szCs w:val="28"/>
        </w:rPr>
        <w:t>]</w:t>
      </w:r>
    </w:p>
    <w:p w:rsidR="00696790" w:rsidRPr="000C2144" w:rsidRDefault="000D2407" w:rsidP="000C2144">
      <w:pPr>
        <w:numPr>
          <w:ilvl w:val="1"/>
          <w:numId w:val="19"/>
        </w:numPr>
        <w:spacing w:line="360" w:lineRule="auto"/>
        <w:jc w:val="both"/>
        <w:rPr>
          <w:rFonts w:ascii="Times New Roman" w:hAnsi="Times New Roman"/>
          <w:sz w:val="28"/>
          <w:szCs w:val="28"/>
        </w:rPr>
      </w:pPr>
      <w:bookmarkStart w:id="0" w:name="_Toc398303397"/>
      <w:r>
        <w:rPr>
          <w:rFonts w:ascii="Times New Roman" w:hAnsi="Times New Roman"/>
          <w:sz w:val="28"/>
          <w:szCs w:val="28"/>
        </w:rPr>
        <w:t>Đ</w:t>
      </w:r>
      <w:r w:rsidR="00696790" w:rsidRPr="000D2407">
        <w:rPr>
          <w:rFonts w:ascii="Times New Roman" w:hAnsi="Times New Roman"/>
          <w:sz w:val="28"/>
          <w:szCs w:val="28"/>
        </w:rPr>
        <w:t xml:space="preserve">ào tạo trình độ cao đẳng ngành </w:t>
      </w:r>
      <w:r w:rsidR="00AE38E8">
        <w:rPr>
          <w:rFonts w:ascii="Times New Roman" w:hAnsi="Times New Roman"/>
          <w:sz w:val="28"/>
          <w:szCs w:val="28"/>
        </w:rPr>
        <w:t>Công nghệ thông tin</w:t>
      </w:r>
      <w:bookmarkEnd w:id="0"/>
      <w:r>
        <w:rPr>
          <w:rFonts w:ascii="Times New Roman" w:hAnsi="Times New Roman"/>
          <w:sz w:val="28"/>
          <w:szCs w:val="28"/>
        </w:rPr>
        <w:t xml:space="preserve"> với hình thức dạy học dựa </w:t>
      </w:r>
      <w:r w:rsidR="00446BD7">
        <w:rPr>
          <w:rFonts w:ascii="Times New Roman" w:hAnsi="Times New Roman"/>
          <w:sz w:val="28"/>
          <w:szCs w:val="28"/>
        </w:rPr>
        <w:t>vào</w:t>
      </w:r>
      <w:r>
        <w:rPr>
          <w:rFonts w:ascii="Times New Roman" w:hAnsi="Times New Roman"/>
          <w:sz w:val="28"/>
          <w:szCs w:val="28"/>
        </w:rPr>
        <w:t xml:space="preserve"> dự án theo định hướng tiếp cận CDIO</w:t>
      </w:r>
    </w:p>
    <w:p w:rsidR="00B85619" w:rsidRDefault="00B85619" w:rsidP="00793F07">
      <w:pPr>
        <w:pStyle w:val="Heading3"/>
        <w:numPr>
          <w:ilvl w:val="0"/>
          <w:numId w:val="0"/>
        </w:numPr>
        <w:spacing w:line="312" w:lineRule="auto"/>
        <w:ind w:left="720" w:firstLine="720"/>
        <w:rPr>
          <w:rFonts w:eastAsia="Times New Roman"/>
          <w:b w:val="0"/>
          <w:sz w:val="28"/>
          <w:szCs w:val="28"/>
        </w:rPr>
      </w:pPr>
      <w:bookmarkStart w:id="1" w:name="_Toc392623333"/>
      <w:bookmarkStart w:id="2" w:name="_Toc393132482"/>
      <w:bookmarkStart w:id="3" w:name="_Toc393570817"/>
      <w:bookmarkStart w:id="4" w:name="_Toc393644822"/>
      <w:bookmarkStart w:id="5" w:name="_Toc394172890"/>
      <w:bookmarkStart w:id="6" w:name="_Toc396402033"/>
      <w:bookmarkStart w:id="7" w:name="_Toc396488930"/>
      <w:bookmarkStart w:id="8" w:name="_Toc396551506"/>
      <w:bookmarkStart w:id="9" w:name="_Toc398303398"/>
      <w:r w:rsidRPr="00B85619">
        <w:rPr>
          <w:rFonts w:eastAsia="Times New Roman"/>
          <w:b w:val="0"/>
          <w:sz w:val="28"/>
          <w:szCs w:val="28"/>
        </w:rPr>
        <w:t>Thom Markham [</w:t>
      </w:r>
      <w:r w:rsidR="00835B56">
        <w:rPr>
          <w:rFonts w:eastAsia="Times New Roman"/>
          <w:b w:val="0"/>
          <w:sz w:val="28"/>
          <w:szCs w:val="28"/>
        </w:rPr>
        <w:t>9</w:t>
      </w:r>
      <w:r w:rsidRPr="00B85619">
        <w:rPr>
          <w:rFonts w:eastAsia="Times New Roman"/>
          <w:b w:val="0"/>
          <w:sz w:val="28"/>
          <w:szCs w:val="28"/>
        </w:rPr>
        <w:t>] mô tả: "DHDVDA tích hợp giữa biết và làm. SV học hỏi kiến thức và các thành phần của chương trình giảng dạy, áp dụng những gì họ biết để giải quyết vấn đề thực tế và cho ra kết quả. Qua DHDVDA, SV có thuận lợi là dùng các công cụ kỹ thuật số để tạo ra sản phẩm hợp tác chất lượng cao. DHDVDA tập trung giáo dục và đào tạo SV, không phải là chương trình giảng dạy, là một sự thay đổi bắt buộc của thế giới toàn cầu, trong đó tạo được các giá trị quý báu như sự chủ động, niềm đam mê, sáng tạo, sự đồng cảm, và khả năng vận dụng vào thực tế mà không thể được giảng dạy trong sách giáo khoa mà phải học qua kinh nghiệm”.</w:t>
      </w:r>
    </w:p>
    <w:p w:rsidR="00446BD7" w:rsidRDefault="00696790" w:rsidP="00793F07">
      <w:pPr>
        <w:pStyle w:val="Heading3"/>
        <w:numPr>
          <w:ilvl w:val="0"/>
          <w:numId w:val="0"/>
        </w:numPr>
        <w:spacing w:line="312" w:lineRule="auto"/>
        <w:ind w:left="720" w:firstLine="720"/>
        <w:rPr>
          <w:rFonts w:eastAsia="Times New Roman"/>
          <w:b w:val="0"/>
          <w:sz w:val="28"/>
          <w:szCs w:val="28"/>
        </w:rPr>
      </w:pPr>
      <w:r w:rsidRPr="000D2407">
        <w:rPr>
          <w:rFonts w:eastAsia="Times New Roman"/>
          <w:b w:val="0"/>
          <w:sz w:val="28"/>
          <w:szCs w:val="28"/>
        </w:rPr>
        <w:t xml:space="preserve">Tiến trình </w:t>
      </w:r>
      <w:r w:rsidR="00446BD7">
        <w:rPr>
          <w:b w:val="0"/>
          <w:sz w:val="28"/>
          <w:szCs w:val="28"/>
        </w:rPr>
        <w:t xml:space="preserve">hình thức </w:t>
      </w:r>
      <w:r w:rsidRPr="000D2407">
        <w:rPr>
          <w:rFonts w:eastAsia="Times New Roman"/>
          <w:b w:val="0"/>
          <w:sz w:val="28"/>
          <w:szCs w:val="28"/>
        </w:rPr>
        <w:t>DHDVDA được chia thành các giai đoạn khác nhau. Theo Kilpatric [</w:t>
      </w:r>
      <w:r w:rsidR="00CA27EB">
        <w:rPr>
          <w:rFonts w:eastAsia="Times New Roman"/>
          <w:b w:val="0"/>
          <w:sz w:val="28"/>
          <w:szCs w:val="28"/>
        </w:rPr>
        <w:t>6</w:t>
      </w:r>
      <w:r w:rsidRPr="000D2407">
        <w:rPr>
          <w:rFonts w:eastAsia="Times New Roman"/>
          <w:b w:val="0"/>
          <w:sz w:val="28"/>
          <w:szCs w:val="28"/>
        </w:rPr>
        <w:t>],  tiến trình chia làm 4 giai đoạn, đó là ý tưởng dự án, lập kế hoạch, thực hiện và đánh giá. Trong “dạy và học tích cực”[</w:t>
      </w:r>
      <w:fldSimple w:instr=" REF _Ref393046865 \r \h  \* MERGEFORMAT ">
        <w:r w:rsidRPr="000D2407">
          <w:rPr>
            <w:rFonts w:eastAsia="Times New Roman"/>
            <w:b w:val="0"/>
            <w:sz w:val="28"/>
            <w:szCs w:val="28"/>
          </w:rPr>
          <w:t>1</w:t>
        </w:r>
      </w:fldSimple>
      <w:r w:rsidRPr="000D2407">
        <w:rPr>
          <w:rFonts w:eastAsia="Times New Roman"/>
          <w:b w:val="0"/>
          <w:sz w:val="28"/>
          <w:szCs w:val="28"/>
        </w:rPr>
        <w:t>], các tác giả phân tích tiến trình DHDVDA gồm 3 bước như sau:</w:t>
      </w:r>
    </w:p>
    <w:p w:rsidR="00446BD7" w:rsidRDefault="00696790" w:rsidP="00793F07">
      <w:pPr>
        <w:pStyle w:val="Heading3"/>
        <w:numPr>
          <w:ilvl w:val="0"/>
          <w:numId w:val="0"/>
        </w:numPr>
        <w:spacing w:line="312" w:lineRule="auto"/>
        <w:ind w:left="720" w:firstLine="75"/>
        <w:rPr>
          <w:rFonts w:eastAsia="Times New Roman"/>
          <w:b w:val="0"/>
          <w:sz w:val="28"/>
          <w:szCs w:val="28"/>
        </w:rPr>
      </w:pPr>
      <w:r w:rsidRPr="000D2407">
        <w:rPr>
          <w:rFonts w:eastAsia="Times New Roman"/>
          <w:b w:val="0"/>
          <w:sz w:val="28"/>
          <w:szCs w:val="28"/>
        </w:rPr>
        <w:t xml:space="preserve">Bước 1: </w:t>
      </w:r>
      <w:r w:rsidR="00446BD7">
        <w:rPr>
          <w:rFonts w:eastAsia="Times New Roman"/>
          <w:b w:val="0"/>
          <w:sz w:val="28"/>
          <w:szCs w:val="28"/>
        </w:rPr>
        <w:t>L</w:t>
      </w:r>
      <w:r w:rsidRPr="000D2407">
        <w:rPr>
          <w:rFonts w:eastAsia="Times New Roman"/>
          <w:b w:val="0"/>
          <w:sz w:val="28"/>
          <w:szCs w:val="28"/>
        </w:rPr>
        <w:t>ập kế hoạch dự án (lựa chọn chủ đề, xây dựng chủ đề, lập kế hoạch các nhiệm vụ học tập)</w:t>
      </w:r>
      <w:r w:rsidR="00446BD7">
        <w:rPr>
          <w:rFonts w:eastAsia="Times New Roman"/>
          <w:b w:val="0"/>
          <w:sz w:val="28"/>
          <w:szCs w:val="28"/>
        </w:rPr>
        <w:t>.</w:t>
      </w:r>
    </w:p>
    <w:p w:rsidR="00446BD7" w:rsidRDefault="00446BD7" w:rsidP="00793F07">
      <w:pPr>
        <w:pStyle w:val="Heading3"/>
        <w:numPr>
          <w:ilvl w:val="0"/>
          <w:numId w:val="0"/>
        </w:numPr>
        <w:spacing w:line="312" w:lineRule="auto"/>
        <w:ind w:left="720"/>
        <w:rPr>
          <w:rFonts w:eastAsia="Times New Roman"/>
          <w:b w:val="0"/>
          <w:sz w:val="28"/>
          <w:szCs w:val="28"/>
        </w:rPr>
      </w:pPr>
      <w:r>
        <w:rPr>
          <w:rFonts w:eastAsia="Times New Roman"/>
          <w:b w:val="0"/>
          <w:sz w:val="28"/>
          <w:szCs w:val="28"/>
        </w:rPr>
        <w:t>Bước 2: T</w:t>
      </w:r>
      <w:r w:rsidR="00696790" w:rsidRPr="000D2407">
        <w:rPr>
          <w:rFonts w:eastAsia="Times New Roman"/>
          <w:b w:val="0"/>
          <w:sz w:val="28"/>
          <w:szCs w:val="28"/>
        </w:rPr>
        <w:t>hực hiện dự án (thu thập thông tin, xử lý thông tin, tổng hợp thông tin)</w:t>
      </w:r>
      <w:r>
        <w:rPr>
          <w:rFonts w:eastAsia="Times New Roman"/>
          <w:b w:val="0"/>
          <w:sz w:val="28"/>
          <w:szCs w:val="28"/>
        </w:rPr>
        <w:t>.</w:t>
      </w:r>
    </w:p>
    <w:p w:rsidR="0061526A" w:rsidRDefault="00446BD7" w:rsidP="00793F07">
      <w:pPr>
        <w:pStyle w:val="Heading3"/>
        <w:numPr>
          <w:ilvl w:val="0"/>
          <w:numId w:val="0"/>
        </w:numPr>
        <w:spacing w:line="312" w:lineRule="auto"/>
        <w:ind w:left="720"/>
        <w:rPr>
          <w:rFonts w:eastAsia="Times New Roman"/>
          <w:b w:val="0"/>
          <w:sz w:val="28"/>
          <w:szCs w:val="28"/>
        </w:rPr>
      </w:pPr>
      <w:r>
        <w:rPr>
          <w:rFonts w:eastAsia="Times New Roman"/>
          <w:b w:val="0"/>
          <w:sz w:val="28"/>
          <w:szCs w:val="28"/>
        </w:rPr>
        <w:t>B</w:t>
      </w:r>
      <w:r w:rsidR="00696790" w:rsidRPr="000D2407">
        <w:rPr>
          <w:rFonts w:eastAsia="Times New Roman"/>
          <w:b w:val="0"/>
          <w:sz w:val="28"/>
          <w:szCs w:val="28"/>
        </w:rPr>
        <w:t xml:space="preserve">ước 3: </w:t>
      </w:r>
      <w:r w:rsidR="0061526A">
        <w:rPr>
          <w:rFonts w:eastAsia="Times New Roman"/>
          <w:b w:val="0"/>
          <w:sz w:val="28"/>
          <w:szCs w:val="28"/>
        </w:rPr>
        <w:t>T</w:t>
      </w:r>
      <w:r w:rsidR="00696790" w:rsidRPr="000D2407">
        <w:rPr>
          <w:rFonts w:eastAsia="Times New Roman"/>
          <w:b w:val="0"/>
          <w:sz w:val="28"/>
          <w:szCs w:val="28"/>
        </w:rPr>
        <w:t xml:space="preserve">ổng hợp kết quả (xây dựng sản phẩm, báo cáo sản phẩm, đánh giá sản phẩm). </w:t>
      </w:r>
    </w:p>
    <w:p w:rsidR="00696790" w:rsidRPr="000D2407" w:rsidRDefault="00696790" w:rsidP="00793F07">
      <w:pPr>
        <w:pStyle w:val="Heading3"/>
        <w:numPr>
          <w:ilvl w:val="0"/>
          <w:numId w:val="0"/>
        </w:numPr>
        <w:spacing w:line="312" w:lineRule="auto"/>
        <w:ind w:left="720"/>
        <w:rPr>
          <w:rFonts w:eastAsia="Times New Roman"/>
          <w:b w:val="0"/>
          <w:sz w:val="28"/>
          <w:szCs w:val="28"/>
        </w:rPr>
      </w:pPr>
      <w:r w:rsidRPr="000D2407">
        <w:rPr>
          <w:rFonts w:eastAsia="Times New Roman"/>
          <w:b w:val="0"/>
          <w:sz w:val="28"/>
          <w:szCs w:val="28"/>
        </w:rPr>
        <w:t>Điểm mạnh  của các tiến trình này chú trọng vào việc thực hiện dự án học tập và</w:t>
      </w:r>
      <w:r w:rsidR="0061526A">
        <w:rPr>
          <w:rFonts w:eastAsia="Times New Roman"/>
          <w:b w:val="0"/>
          <w:sz w:val="28"/>
          <w:szCs w:val="28"/>
        </w:rPr>
        <w:t xml:space="preserve"> </w:t>
      </w:r>
      <w:r w:rsidRPr="000D2407">
        <w:rPr>
          <w:rFonts w:eastAsia="Times New Roman"/>
          <w:b w:val="0"/>
          <w:sz w:val="28"/>
          <w:szCs w:val="28"/>
        </w:rPr>
        <w:t>rất phù hợp khi</w:t>
      </w:r>
      <w:r w:rsidR="0061526A">
        <w:rPr>
          <w:rFonts w:eastAsia="Times New Roman"/>
          <w:b w:val="0"/>
          <w:sz w:val="28"/>
          <w:szCs w:val="28"/>
        </w:rPr>
        <w:t xml:space="preserve"> </w:t>
      </w:r>
      <w:r w:rsidRPr="000D2407">
        <w:rPr>
          <w:rFonts w:eastAsia="Times New Roman"/>
          <w:b w:val="0"/>
          <w:sz w:val="28"/>
          <w:szCs w:val="28"/>
        </w:rPr>
        <w:t>DHDVDA xem như là phương pháp dạy học tích cực và không phân biệt hoạt động của GV hay của SV.</w:t>
      </w:r>
      <w:bookmarkEnd w:id="1"/>
      <w:bookmarkEnd w:id="2"/>
      <w:bookmarkEnd w:id="3"/>
      <w:bookmarkEnd w:id="4"/>
      <w:bookmarkEnd w:id="5"/>
      <w:bookmarkEnd w:id="6"/>
      <w:bookmarkEnd w:id="7"/>
      <w:bookmarkEnd w:id="8"/>
      <w:bookmarkEnd w:id="9"/>
    </w:p>
    <w:p w:rsidR="00696790" w:rsidRPr="000D2407" w:rsidRDefault="00696790" w:rsidP="00CA27EB">
      <w:pPr>
        <w:spacing w:line="312" w:lineRule="auto"/>
        <w:jc w:val="both"/>
        <w:rPr>
          <w:rFonts w:ascii="Times New Roman" w:hAnsi="Times New Roman"/>
          <w:b w:val="0"/>
          <w:sz w:val="28"/>
          <w:szCs w:val="28"/>
        </w:rPr>
      </w:pPr>
      <w:r w:rsidRPr="000D2407">
        <w:rPr>
          <w:rFonts w:ascii="Times New Roman" w:hAnsi="Times New Roman"/>
          <w:b w:val="0"/>
          <w:sz w:val="28"/>
          <w:szCs w:val="28"/>
        </w:rPr>
        <w:lastRenderedPageBreak/>
        <w:tab/>
        <w:t>Với phương pháp tiếp cận mô hình CDIO [</w:t>
      </w:r>
      <w:r w:rsidR="00835B56">
        <w:rPr>
          <w:rFonts w:ascii="Times New Roman" w:hAnsi="Times New Roman"/>
          <w:b w:val="0"/>
          <w:sz w:val="28"/>
          <w:szCs w:val="28"/>
        </w:rPr>
        <w:t>10</w:t>
      </w:r>
      <w:r w:rsidRPr="000D2407">
        <w:rPr>
          <w:rFonts w:ascii="Times New Roman" w:hAnsi="Times New Roman"/>
          <w:b w:val="0"/>
          <w:sz w:val="28"/>
          <w:szCs w:val="28"/>
        </w:rPr>
        <w:t xml:space="preserve">] Conceive (ý tưởng) Design (Thiết kế) Implement (Triển khai) Operate (Vận hành) khi nghiên cứu về tiến trình DHDVDA, chúng tôi theo quan điểm tiếp cận mô hình CDIO trong phát triển chương trình đào tạo Kỹ thuật và Công nghệ với định hướng đào tạo theo chuẩn ABET. </w:t>
      </w:r>
    </w:p>
    <w:p w:rsidR="00696790" w:rsidRPr="000D2407" w:rsidRDefault="00696790" w:rsidP="00A75CA2">
      <w:pPr>
        <w:spacing w:line="312" w:lineRule="auto"/>
        <w:jc w:val="center"/>
        <w:rPr>
          <w:rFonts w:ascii="Times New Roman" w:hAnsi="Times New Roman"/>
          <w:b w:val="0"/>
          <w:sz w:val="28"/>
          <w:szCs w:val="28"/>
        </w:rPr>
      </w:pPr>
      <w:r w:rsidRPr="000D2407">
        <w:rPr>
          <w:rFonts w:ascii="Times New Roman" w:hAnsi="Times New Roman"/>
          <w:b w:val="0"/>
          <w:sz w:val="28"/>
          <w:szCs w:val="28"/>
        </w:rPr>
        <w:t xml:space="preserve">Bảng phân tích các dự án theo </w:t>
      </w:r>
      <w:r w:rsidR="00CA27EB">
        <w:rPr>
          <w:rFonts w:ascii="Times New Roman" w:hAnsi="Times New Roman"/>
          <w:b w:val="0"/>
          <w:sz w:val="28"/>
          <w:szCs w:val="28"/>
        </w:rPr>
        <w:t xml:space="preserve">hướng </w:t>
      </w:r>
      <w:r w:rsidRPr="000D2407">
        <w:rPr>
          <w:rFonts w:ascii="Times New Roman" w:hAnsi="Times New Roman"/>
          <w:b w:val="0"/>
          <w:sz w:val="28"/>
          <w:szCs w:val="28"/>
        </w:rPr>
        <w:t>tiếp cận CDIO trong chương trình đào tạo</w:t>
      </w:r>
    </w:p>
    <w:tbl>
      <w:tblPr>
        <w:tblW w:w="4703" w:type="pc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85"/>
        <w:gridCol w:w="1513"/>
        <w:gridCol w:w="1510"/>
        <w:gridCol w:w="1415"/>
        <w:gridCol w:w="1572"/>
        <w:gridCol w:w="1449"/>
      </w:tblGrid>
      <w:tr w:rsidR="00696790" w:rsidRPr="000D2407" w:rsidTr="00AD5595">
        <w:tc>
          <w:tcPr>
            <w:tcW w:w="596"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Tên dự án</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Năm/</w:t>
            </w:r>
          </w:p>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Học kỳ</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Conceive (Ý tưởng)</w:t>
            </w: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Design (Thiết kế)</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Implement (Triển khai)</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Operate (Vận hành)</w:t>
            </w: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Tin học văn phòng/Thiết kế trang web</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2</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Phân tích và thiết kế HTTT</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3</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38" w:type="pct"/>
            <w:shd w:val="clear" w:color="auto" w:fill="auto"/>
            <w:vAlign w:val="center"/>
          </w:tcPr>
          <w:p w:rsidR="00696790" w:rsidRPr="000D2407" w:rsidRDefault="00185553"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Công nghệ phần mềm</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4</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p>
        </w:tc>
      </w:tr>
      <w:tr w:rsidR="00696790" w:rsidRPr="000D2407" w:rsidTr="00AD5595">
        <w:tc>
          <w:tcPr>
            <w:tcW w:w="596" w:type="pct"/>
            <w:shd w:val="clear" w:color="auto" w:fill="auto"/>
          </w:tcPr>
          <w:p w:rsidR="00696790" w:rsidRPr="000D2407" w:rsidRDefault="00696790" w:rsidP="00AD5595">
            <w:pPr>
              <w:spacing w:line="312" w:lineRule="auto"/>
              <w:rPr>
                <w:rFonts w:ascii="Times New Roman" w:hAnsi="Times New Roman"/>
                <w:b w:val="0"/>
                <w:sz w:val="28"/>
                <w:szCs w:val="28"/>
              </w:rPr>
            </w:pPr>
            <w:r w:rsidRPr="000D2407">
              <w:rPr>
                <w:rFonts w:ascii="Times New Roman" w:hAnsi="Times New Roman"/>
                <w:b w:val="0"/>
                <w:sz w:val="28"/>
                <w:szCs w:val="28"/>
              </w:rPr>
              <w:t>Tốt nghiệp</w:t>
            </w:r>
          </w:p>
        </w:tc>
        <w:tc>
          <w:tcPr>
            <w:tcW w:w="893"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5</w:t>
            </w:r>
          </w:p>
        </w:tc>
        <w:tc>
          <w:tcPr>
            <w:tcW w:w="891"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38"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925"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c>
          <w:tcPr>
            <w:tcW w:w="857" w:type="pct"/>
            <w:shd w:val="clear" w:color="auto" w:fill="auto"/>
            <w:vAlign w:val="center"/>
          </w:tcPr>
          <w:p w:rsidR="00696790" w:rsidRPr="000D2407" w:rsidRDefault="00696790" w:rsidP="00AD5595">
            <w:pPr>
              <w:spacing w:line="312" w:lineRule="auto"/>
              <w:jc w:val="center"/>
              <w:rPr>
                <w:rFonts w:ascii="Times New Roman" w:hAnsi="Times New Roman"/>
                <w:b w:val="0"/>
                <w:sz w:val="28"/>
                <w:szCs w:val="28"/>
              </w:rPr>
            </w:pPr>
            <w:r w:rsidRPr="000D2407">
              <w:rPr>
                <w:rFonts w:ascii="Times New Roman" w:hAnsi="Times New Roman"/>
                <w:b w:val="0"/>
                <w:sz w:val="28"/>
                <w:szCs w:val="28"/>
              </w:rPr>
              <w:t>x</w:t>
            </w:r>
          </w:p>
        </w:tc>
      </w:tr>
    </w:tbl>
    <w:p w:rsidR="00C528BD" w:rsidRPr="000C2144" w:rsidRDefault="00FF631B" w:rsidP="000C2144">
      <w:pPr>
        <w:pStyle w:val="ListParagraph"/>
        <w:numPr>
          <w:ilvl w:val="0"/>
          <w:numId w:val="19"/>
        </w:numPr>
        <w:autoSpaceDE w:val="0"/>
        <w:autoSpaceDN w:val="0"/>
        <w:adjustRightInd w:val="0"/>
        <w:spacing w:line="360" w:lineRule="auto"/>
        <w:jc w:val="both"/>
        <w:rPr>
          <w:rFonts w:ascii="Times New Roman" w:hAnsi="Times New Roman"/>
          <w:b/>
          <w:color w:val="000000"/>
          <w:sz w:val="28"/>
          <w:szCs w:val="28"/>
        </w:rPr>
      </w:pPr>
      <w:r w:rsidRPr="000C2144">
        <w:rPr>
          <w:rFonts w:ascii="Times New Roman" w:hAnsi="Times New Roman"/>
          <w:b/>
          <w:color w:val="000000"/>
          <w:sz w:val="28"/>
          <w:szCs w:val="28"/>
        </w:rPr>
        <w:t>M</w:t>
      </w:r>
      <w:r w:rsidR="007350BD" w:rsidRPr="000C2144">
        <w:rPr>
          <w:rFonts w:ascii="Times New Roman" w:hAnsi="Times New Roman"/>
          <w:b/>
          <w:color w:val="000000"/>
          <w:sz w:val="28"/>
          <w:szCs w:val="28"/>
        </w:rPr>
        <w:t xml:space="preserve">ột số </w:t>
      </w:r>
      <w:r w:rsidR="009F03BA" w:rsidRPr="000C2144">
        <w:rPr>
          <w:rFonts w:ascii="Times New Roman" w:hAnsi="Times New Roman"/>
          <w:b/>
          <w:color w:val="000000"/>
          <w:sz w:val="28"/>
          <w:szCs w:val="28"/>
        </w:rPr>
        <w:t xml:space="preserve">giải pháp </w:t>
      </w:r>
      <w:r w:rsidR="00C528BD" w:rsidRPr="000C2144">
        <w:rPr>
          <w:rFonts w:ascii="Times New Roman" w:hAnsi="Times New Roman"/>
          <w:b/>
          <w:color w:val="000000"/>
          <w:sz w:val="28"/>
          <w:szCs w:val="28"/>
        </w:rPr>
        <w:t xml:space="preserve">giáo dục, đào tạo theo mục tiêu phát triển năng lực của sinh viên cao đẳng </w:t>
      </w:r>
      <w:r w:rsidRPr="000C2144">
        <w:rPr>
          <w:rFonts w:ascii="Times New Roman" w:hAnsi="Times New Roman"/>
          <w:b/>
          <w:color w:val="000000"/>
          <w:sz w:val="28"/>
          <w:szCs w:val="28"/>
        </w:rPr>
        <w:t xml:space="preserve">Trường Cao đẳng kỹ thuật Lý Tự Trọng </w:t>
      </w:r>
      <w:r w:rsidR="00C528BD" w:rsidRPr="000C2144">
        <w:rPr>
          <w:rFonts w:ascii="Times New Roman" w:hAnsi="Times New Roman"/>
          <w:b/>
          <w:color w:val="000000"/>
          <w:sz w:val="28"/>
          <w:szCs w:val="28"/>
        </w:rPr>
        <w:t xml:space="preserve"> TP. HCM</w:t>
      </w:r>
    </w:p>
    <w:p w:rsidR="005F7170" w:rsidRDefault="00052107" w:rsidP="00840454">
      <w:pPr>
        <w:spacing w:line="360" w:lineRule="auto"/>
        <w:ind w:firstLine="720"/>
        <w:jc w:val="both"/>
        <w:rPr>
          <w:rFonts w:ascii="Times New Roman" w:hAnsi="Times New Roman"/>
          <w:b w:val="0"/>
          <w:sz w:val="28"/>
          <w:szCs w:val="28"/>
        </w:rPr>
      </w:pPr>
      <w:r>
        <w:rPr>
          <w:rFonts w:ascii="Times New Roman" w:hAnsi="Times New Roman"/>
          <w:b w:val="0"/>
          <w:sz w:val="28"/>
          <w:szCs w:val="28"/>
        </w:rPr>
        <w:t xml:space="preserve">Thứ nhất, </w:t>
      </w:r>
      <w:r w:rsidR="005F7170" w:rsidRPr="005F7170">
        <w:rPr>
          <w:rFonts w:ascii="Times New Roman" w:hAnsi="Times New Roman"/>
          <w:b w:val="0"/>
          <w:sz w:val="28"/>
          <w:szCs w:val="28"/>
        </w:rPr>
        <w:t xml:space="preserve">chú trọng việc đổi mới chương trình giảng dạy có cập nhật theo chương trình tiên tiến trên thế giới, nghiên cứu biên soạn giáo trình, sách tham khảo được cập nhật kịp thời nhằm loại bỏ việc học vẹt mà phải kích thích được tư duy sáng tạo của SV, bổ sung hướng dẫn SV tự học. Mục tiêu chính là giúp HS suy nghĩ và sách giáo khoa cũng chỉ là phương tiện giúp SV kiến tạo tri thức chứ không phải là kho kiến thức. Đồng thời, sách GV cũng cần đưa ra  những gợi ý kỹ hơn về cách sử dụng phương pháp học tập tích cực, định hướng cho SV biết cách đặt vấn đề, biết cách huy động sực mạnh của làm việc nhóm, phân công nhóm, lãnh đạo </w:t>
      </w:r>
      <w:r w:rsidR="005F7170" w:rsidRPr="005F7170">
        <w:rPr>
          <w:rFonts w:ascii="Times New Roman" w:hAnsi="Times New Roman"/>
          <w:b w:val="0"/>
          <w:sz w:val="28"/>
          <w:szCs w:val="28"/>
        </w:rPr>
        <w:lastRenderedPageBreak/>
        <w:t>nhóm cùng nhau giải quyết vấn đề theo nguyên tắc DHDVDA trong những chuyên đề phù hợp nhằm vận dụng kiến thức, kỹ năng đã học vào thực tiễn cuộc sốn</w:t>
      </w:r>
      <w:r w:rsidR="00840454">
        <w:rPr>
          <w:rFonts w:ascii="Times New Roman" w:hAnsi="Times New Roman"/>
          <w:b w:val="0"/>
          <w:sz w:val="28"/>
          <w:szCs w:val="28"/>
        </w:rPr>
        <w:t>g</w:t>
      </w:r>
      <w:r w:rsidR="005F7170" w:rsidRPr="005F7170">
        <w:rPr>
          <w:rFonts w:ascii="Times New Roman" w:hAnsi="Times New Roman"/>
          <w:b w:val="0"/>
          <w:sz w:val="28"/>
          <w:szCs w:val="28"/>
        </w:rPr>
        <w:t>.</w:t>
      </w:r>
    </w:p>
    <w:p w:rsidR="00FF631B" w:rsidRPr="005F7170" w:rsidRDefault="00FF631B" w:rsidP="00FF631B">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Pr>
          <w:rFonts w:ascii="Times New Roman" w:hAnsi="Times New Roman"/>
          <w:b w:val="0"/>
          <w:sz w:val="28"/>
          <w:szCs w:val="28"/>
        </w:rPr>
        <w:t>hai,</w:t>
      </w:r>
      <w:r w:rsidRPr="005F7170">
        <w:rPr>
          <w:rFonts w:ascii="Times New Roman" w:hAnsi="Times New Roman"/>
          <w:b w:val="0"/>
          <w:sz w:val="28"/>
          <w:szCs w:val="28"/>
        </w:rPr>
        <w:t xml:space="preserve"> bồi dưỡ</w:t>
      </w:r>
      <w:bookmarkStart w:id="10" w:name="_GoBack"/>
      <w:bookmarkEnd w:id="10"/>
      <w:r w:rsidRPr="005F7170">
        <w:rPr>
          <w:rFonts w:ascii="Times New Roman" w:hAnsi="Times New Roman"/>
          <w:b w:val="0"/>
          <w:sz w:val="28"/>
          <w:szCs w:val="28"/>
        </w:rPr>
        <w:t xml:space="preserve">ng phương pháp học tập dự án cho </w:t>
      </w:r>
      <w:r>
        <w:rPr>
          <w:rFonts w:ascii="Times New Roman" w:hAnsi="Times New Roman"/>
          <w:b w:val="0"/>
          <w:sz w:val="28"/>
          <w:szCs w:val="28"/>
        </w:rPr>
        <w:t>SV</w:t>
      </w:r>
      <w:r w:rsidRPr="005F7170">
        <w:rPr>
          <w:rFonts w:ascii="Times New Roman" w:hAnsi="Times New Roman"/>
          <w:b w:val="0"/>
          <w:sz w:val="28"/>
          <w:szCs w:val="28"/>
        </w:rPr>
        <w:t xml:space="preserve"> bằng cách biên soạn và phổ biến những tài liệu liên quan đến việc rèn luyện tự học và kỹ thuật học tập cho SV. Ví dụ: về cách tìm kiếm thông tin có chất lượng trên mạng Internet, kỹ năng sử dụng sơ đồ tư duy để thảo luận và lập thực hiện dự án, cách lắng nghe và ghi chép phản hồi tích cực; GV chủ động tăng cường rèn luyện kỹ năng học tập hợp tác cho sinh viên từng dự án, hướng dẫn SV các biện pháp học nhóm có hiệu quả như phương pháp công não trong thảo luận nhóm, phương pháp đánh giá đồng đẳng, phương pháp biên soạn phiếu điều tra, thu thập và sử lý số liệu. Khuyến khích SV tự nghiên cứu vận dụng các phần mềm, công cụ  khảo sát trực tuyến như Google Docs, e-Survey.. </w:t>
      </w:r>
    </w:p>
    <w:p w:rsidR="00463645" w:rsidRPr="005F7170" w:rsidRDefault="00463645" w:rsidP="00840454">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ba</w:t>
      </w:r>
      <w:r w:rsidR="00B5122F">
        <w:rPr>
          <w:rFonts w:ascii="Times New Roman" w:hAnsi="Times New Roman"/>
          <w:b w:val="0"/>
          <w:sz w:val="28"/>
          <w:szCs w:val="28"/>
        </w:rPr>
        <w:t xml:space="preserve">, </w:t>
      </w:r>
      <w:r w:rsidRPr="005F7170">
        <w:rPr>
          <w:rFonts w:ascii="Times New Roman" w:hAnsi="Times New Roman"/>
          <w:b w:val="0"/>
          <w:sz w:val="28"/>
          <w:szCs w:val="28"/>
        </w:rPr>
        <w:t xml:space="preserve"> tăng cường năng lực của </w:t>
      </w:r>
      <w:r w:rsidR="00156A0F">
        <w:rPr>
          <w:rFonts w:ascii="Times New Roman" w:hAnsi="Times New Roman"/>
          <w:b w:val="0"/>
          <w:sz w:val="28"/>
          <w:szCs w:val="28"/>
        </w:rPr>
        <w:t>GV</w:t>
      </w:r>
      <w:r w:rsidRPr="005F7170">
        <w:rPr>
          <w:rFonts w:ascii="Times New Roman" w:hAnsi="Times New Roman"/>
          <w:b w:val="0"/>
          <w:sz w:val="28"/>
          <w:szCs w:val="28"/>
        </w:rPr>
        <w:t xml:space="preserve"> ở trường về phương pháp dạy học tích cực nói chung và </w:t>
      </w:r>
      <w:r w:rsidR="00156A0F" w:rsidRPr="005F7170">
        <w:rPr>
          <w:rFonts w:ascii="Times New Roman" w:hAnsi="Times New Roman"/>
          <w:b w:val="0"/>
          <w:sz w:val="28"/>
          <w:szCs w:val="28"/>
        </w:rPr>
        <w:t xml:space="preserve">DHDVDA </w:t>
      </w:r>
      <w:r w:rsidRPr="005F7170">
        <w:rPr>
          <w:rFonts w:ascii="Times New Roman" w:hAnsi="Times New Roman"/>
          <w:b w:val="0"/>
          <w:sz w:val="28"/>
          <w:szCs w:val="28"/>
        </w:rPr>
        <w:t xml:space="preserve">nói riêng bằng cách: xây dựng tài liệu bồi dưỡng PPDH cho GV tự học; tổ chức bồi dưỡng GV về DHDVDA, trong đó chú trọng phương thức bồi dưỡng theo nhu cầu giáo viên tại cơ sở, kết hợp với các cách thức khác nhau như: bồi dưỡng tập trung, tự bồi dưỡng, tổ chức cho GV thi về DHDVDA, đặt hàng cho GV nghiên cứu khoa học  về DHDVDA trong đào tạo kỹ thuật và tổ chức các buổi tọa đàm về kinh nghiệm dạy và học theo PPDVDA, xây dựng diễn đàn trên mạng về DHDVDA và trang web về DHDVDA. </w:t>
      </w:r>
    </w:p>
    <w:p w:rsidR="00463645" w:rsidRPr="005F7170"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tư</w:t>
      </w:r>
      <w:r w:rsidR="00B5122F">
        <w:rPr>
          <w:rFonts w:ascii="Times New Roman" w:hAnsi="Times New Roman"/>
          <w:b w:val="0"/>
          <w:sz w:val="28"/>
          <w:szCs w:val="28"/>
        </w:rPr>
        <w:t xml:space="preserve"> </w:t>
      </w:r>
      <w:r w:rsidRPr="005F7170">
        <w:rPr>
          <w:rFonts w:ascii="Times New Roman" w:hAnsi="Times New Roman"/>
          <w:b w:val="0"/>
          <w:sz w:val="28"/>
          <w:szCs w:val="28"/>
        </w:rPr>
        <w:t xml:space="preserve">là tăng cường năng lực ứng dụng CNTT và truyền thông trong dạy học, tổ chức tập huấn, hướng dẫn cho GV cách sử dụng các phần mềm hỗ trợ trong việc triển khai các dự án học tập một cách hiệu quả như soạn thảo nội dung bài học trên môi trường và giao diện Moodle, kỹ năng sử dụng công cụ để quản lý lớp học trên mạng xã hội, trên eLearning; kỹ năng sử dụng thiết bị CNTT và truyền thông tùy theo đặc trưng của từng bộ môn, trình độ đối tượng và yêu cầu ứng dụng trong quá trình dạy học; </w:t>
      </w:r>
    </w:p>
    <w:p w:rsidR="00463645" w:rsidRPr="005F7170"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lastRenderedPageBreak/>
        <w:t xml:space="preserve">Thứ </w:t>
      </w:r>
      <w:r w:rsidR="00FF631B">
        <w:rPr>
          <w:rFonts w:ascii="Times New Roman" w:hAnsi="Times New Roman"/>
          <w:b w:val="0"/>
          <w:sz w:val="28"/>
          <w:szCs w:val="28"/>
        </w:rPr>
        <w:t>năm</w:t>
      </w:r>
      <w:r w:rsidRPr="005F7170">
        <w:rPr>
          <w:rFonts w:ascii="Times New Roman" w:hAnsi="Times New Roman"/>
          <w:b w:val="0"/>
          <w:sz w:val="28"/>
          <w:szCs w:val="28"/>
        </w:rPr>
        <w:t xml:space="preserve"> là đổi mới trong đánh giá kết quả học tập của SV, </w:t>
      </w:r>
      <w:r w:rsidR="008C16EE">
        <w:rPr>
          <w:rFonts w:ascii="Times New Roman" w:hAnsi="Times New Roman"/>
          <w:b w:val="0"/>
          <w:sz w:val="28"/>
          <w:szCs w:val="28"/>
        </w:rPr>
        <w:t>kết hợp</w:t>
      </w:r>
      <w:r w:rsidRPr="005F7170">
        <w:rPr>
          <w:rFonts w:ascii="Times New Roman" w:hAnsi="Times New Roman"/>
          <w:b w:val="0"/>
          <w:sz w:val="28"/>
          <w:szCs w:val="28"/>
        </w:rPr>
        <w:t xml:space="preserve"> đánh giá kết quả </w:t>
      </w:r>
      <w:r w:rsidR="008C16EE">
        <w:rPr>
          <w:rFonts w:ascii="Times New Roman" w:hAnsi="Times New Roman"/>
          <w:b w:val="0"/>
          <w:sz w:val="28"/>
          <w:szCs w:val="28"/>
        </w:rPr>
        <w:t>với</w:t>
      </w:r>
      <w:r w:rsidRPr="005F7170">
        <w:rPr>
          <w:rFonts w:ascii="Times New Roman" w:hAnsi="Times New Roman"/>
          <w:b w:val="0"/>
          <w:sz w:val="28"/>
          <w:szCs w:val="28"/>
        </w:rPr>
        <w:t xml:space="preserve">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463645" w:rsidRDefault="00463645" w:rsidP="00463645">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sidR="00FF631B">
        <w:rPr>
          <w:rFonts w:ascii="Times New Roman" w:hAnsi="Times New Roman"/>
          <w:b w:val="0"/>
          <w:sz w:val="28"/>
          <w:szCs w:val="28"/>
        </w:rPr>
        <w:t>sáu</w:t>
      </w:r>
      <w:r w:rsidRPr="005F7170">
        <w:rPr>
          <w:rFonts w:ascii="Times New Roman" w:hAnsi="Times New Roman"/>
          <w:b w:val="0"/>
          <w:sz w:val="28"/>
          <w:szCs w:val="28"/>
        </w:rPr>
        <w:t xml:space="preserve"> là tăng cường nâng cao năng lực nghiên cứu khoa học của giảng viên và sinh viên. Đổi mới nội dung và phương pháp đào tao GV sư phạm, lưu ý mang phương pháp dạy học tích cực, các kỹ thuật dạy học hiện đại để giúp GV </w:t>
      </w:r>
      <w:r w:rsidR="005F7170">
        <w:rPr>
          <w:rFonts w:ascii="Times New Roman" w:hAnsi="Times New Roman"/>
          <w:b w:val="0"/>
          <w:sz w:val="28"/>
          <w:szCs w:val="28"/>
        </w:rPr>
        <w:t xml:space="preserve">rèn </w:t>
      </w:r>
      <w:r w:rsidRPr="005F7170">
        <w:rPr>
          <w:rFonts w:ascii="Times New Roman" w:hAnsi="Times New Roman"/>
          <w:b w:val="0"/>
          <w:sz w:val="28"/>
          <w:szCs w:val="28"/>
        </w:rPr>
        <w:t>luyện phong cách học tập gắn liền với nghiên cứu khoa học</w:t>
      </w:r>
      <w:r w:rsidR="00843A36">
        <w:rPr>
          <w:rFonts w:ascii="Times New Roman" w:hAnsi="Times New Roman"/>
          <w:b w:val="0"/>
          <w:sz w:val="28"/>
          <w:szCs w:val="28"/>
        </w:rPr>
        <w:t>.</w:t>
      </w:r>
      <w:r w:rsidRPr="005F7170">
        <w:rPr>
          <w:rFonts w:ascii="Times New Roman" w:hAnsi="Times New Roman"/>
          <w:b w:val="0"/>
          <w:sz w:val="28"/>
          <w:szCs w:val="28"/>
        </w:rPr>
        <w:t xml:space="preserve"> </w:t>
      </w:r>
    </w:p>
    <w:p w:rsidR="00FF631B" w:rsidRPr="005F7170" w:rsidRDefault="00FF631B" w:rsidP="00FF631B">
      <w:pPr>
        <w:spacing w:line="360" w:lineRule="auto"/>
        <w:ind w:firstLine="720"/>
        <w:jc w:val="both"/>
        <w:rPr>
          <w:rFonts w:ascii="Times New Roman" w:hAnsi="Times New Roman"/>
          <w:b w:val="0"/>
          <w:sz w:val="28"/>
          <w:szCs w:val="28"/>
        </w:rPr>
      </w:pPr>
      <w:r w:rsidRPr="005F7170">
        <w:rPr>
          <w:rFonts w:ascii="Times New Roman" w:hAnsi="Times New Roman"/>
          <w:b w:val="0"/>
          <w:sz w:val="28"/>
          <w:szCs w:val="28"/>
        </w:rPr>
        <w:t xml:space="preserve">Thứ </w:t>
      </w:r>
      <w:r>
        <w:rPr>
          <w:rFonts w:ascii="Times New Roman" w:hAnsi="Times New Roman"/>
          <w:b w:val="0"/>
          <w:sz w:val="28"/>
          <w:szCs w:val="28"/>
        </w:rPr>
        <w:t>bảy</w:t>
      </w:r>
      <w:r w:rsidRPr="005F7170">
        <w:rPr>
          <w:rFonts w:ascii="Times New Roman" w:hAnsi="Times New Roman"/>
          <w:b w:val="0"/>
          <w:sz w:val="28"/>
          <w:szCs w:val="28"/>
        </w:rPr>
        <w:t xml:space="preserve"> là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PPDH, SV dễ dàng hoạt động tích cực trong học tập; chú trọng mở rộng nâng tầm thư viện ngày càng tiên tiến, hiện đại ngang tầm các trường đại học quốc tế, hỗ trợ được cho GV và sinh viên nghiên cứu học tập. </w:t>
      </w:r>
    </w:p>
    <w:p w:rsidR="00CF6594" w:rsidRPr="000C2144" w:rsidRDefault="008C16EE" w:rsidP="000C2144">
      <w:pPr>
        <w:pStyle w:val="ListParagraph"/>
        <w:numPr>
          <w:ilvl w:val="0"/>
          <w:numId w:val="19"/>
        </w:numPr>
        <w:autoSpaceDE w:val="0"/>
        <w:autoSpaceDN w:val="0"/>
        <w:adjustRightInd w:val="0"/>
        <w:spacing w:line="360" w:lineRule="auto"/>
        <w:jc w:val="both"/>
        <w:rPr>
          <w:rFonts w:ascii="Times New Roman" w:hAnsi="Times New Roman"/>
          <w:b/>
          <w:color w:val="000000"/>
          <w:sz w:val="28"/>
          <w:szCs w:val="28"/>
        </w:rPr>
      </w:pPr>
      <w:r w:rsidRPr="000C2144">
        <w:rPr>
          <w:rFonts w:ascii="Times New Roman" w:hAnsi="Times New Roman"/>
          <w:b/>
          <w:color w:val="000000"/>
          <w:sz w:val="28"/>
          <w:szCs w:val="28"/>
        </w:rPr>
        <w:t>Kết luận</w:t>
      </w:r>
    </w:p>
    <w:p w:rsidR="00C804FC" w:rsidRPr="00CF6594" w:rsidRDefault="00473C40" w:rsidP="00A54040">
      <w:pPr>
        <w:spacing w:line="360" w:lineRule="auto"/>
        <w:ind w:firstLine="360"/>
        <w:jc w:val="both"/>
        <w:rPr>
          <w:rFonts w:ascii="Times New Roman" w:hAnsi="Times New Roman"/>
          <w:b w:val="0"/>
          <w:sz w:val="28"/>
          <w:szCs w:val="28"/>
        </w:rPr>
      </w:pPr>
      <w:r>
        <w:rPr>
          <w:rFonts w:ascii="Times New Roman" w:hAnsi="Times New Roman"/>
          <w:b w:val="0"/>
          <w:sz w:val="28"/>
          <w:szCs w:val="28"/>
        </w:rPr>
        <w:t>Giáo dục và đào</w:t>
      </w:r>
      <w:r w:rsidR="00CF6594" w:rsidRPr="00CF6594">
        <w:rPr>
          <w:rFonts w:ascii="Times New Roman" w:hAnsi="Times New Roman"/>
          <w:b w:val="0"/>
          <w:sz w:val="28"/>
          <w:szCs w:val="28"/>
        </w:rPr>
        <w:t xml:space="preserve"> tạo theo mục tiêu phát triển năng lực của </w:t>
      </w:r>
      <w:r>
        <w:rPr>
          <w:rFonts w:ascii="Times New Roman" w:hAnsi="Times New Roman"/>
          <w:b w:val="0"/>
          <w:sz w:val="28"/>
          <w:szCs w:val="28"/>
        </w:rPr>
        <w:t xml:space="preserve">người học </w:t>
      </w:r>
      <w:r w:rsidR="005C5910">
        <w:rPr>
          <w:rFonts w:ascii="Times New Roman" w:hAnsi="Times New Roman"/>
          <w:b w:val="0"/>
          <w:sz w:val="28"/>
          <w:szCs w:val="28"/>
        </w:rPr>
        <w:t xml:space="preserve">theo kinh nghiệm các nước </w:t>
      </w:r>
      <w:r w:rsidR="00CB5CF4">
        <w:rPr>
          <w:rFonts w:ascii="Times New Roman" w:hAnsi="Times New Roman"/>
          <w:b w:val="0"/>
          <w:sz w:val="28"/>
          <w:szCs w:val="28"/>
        </w:rPr>
        <w:t xml:space="preserve">cần </w:t>
      </w:r>
      <w:r w:rsidR="001B79E7">
        <w:rPr>
          <w:rFonts w:ascii="Times New Roman" w:hAnsi="Times New Roman"/>
          <w:b w:val="0"/>
          <w:sz w:val="28"/>
          <w:szCs w:val="28"/>
        </w:rPr>
        <w:t xml:space="preserve">được </w:t>
      </w:r>
      <w:r w:rsidR="00CB5CF4">
        <w:rPr>
          <w:rFonts w:ascii="Times New Roman" w:hAnsi="Times New Roman"/>
          <w:b w:val="0"/>
          <w:sz w:val="28"/>
          <w:szCs w:val="28"/>
        </w:rPr>
        <w:t xml:space="preserve">vận dụng thông qua </w:t>
      </w:r>
      <w:r w:rsidR="009564CE">
        <w:rPr>
          <w:rFonts w:ascii="Times New Roman" w:hAnsi="Times New Roman"/>
          <w:b w:val="0"/>
          <w:sz w:val="28"/>
          <w:szCs w:val="28"/>
        </w:rPr>
        <w:t xml:space="preserve">hình thức dạy học dựa vào dự án với </w:t>
      </w:r>
      <w:r w:rsidR="00CB5CF4">
        <w:rPr>
          <w:rFonts w:ascii="Times New Roman" w:hAnsi="Times New Roman"/>
          <w:b w:val="0"/>
          <w:sz w:val="28"/>
          <w:szCs w:val="28"/>
        </w:rPr>
        <w:t xml:space="preserve">các giải pháp </w:t>
      </w:r>
      <w:r w:rsidR="00A64131">
        <w:rPr>
          <w:rFonts w:ascii="Times New Roman" w:hAnsi="Times New Roman"/>
          <w:b w:val="0"/>
          <w:sz w:val="28"/>
          <w:szCs w:val="28"/>
        </w:rPr>
        <w:t xml:space="preserve">đã </w:t>
      </w:r>
      <w:r w:rsidR="00CB5CF4">
        <w:rPr>
          <w:rFonts w:ascii="Times New Roman" w:hAnsi="Times New Roman"/>
          <w:b w:val="0"/>
          <w:sz w:val="28"/>
          <w:szCs w:val="28"/>
        </w:rPr>
        <w:t>nêu trên</w:t>
      </w:r>
      <w:r w:rsidR="001015AC">
        <w:rPr>
          <w:rFonts w:ascii="Times New Roman" w:hAnsi="Times New Roman"/>
          <w:b w:val="0"/>
          <w:sz w:val="28"/>
          <w:szCs w:val="28"/>
        </w:rPr>
        <w:t>. Bên cạnh đó,</w:t>
      </w:r>
      <w:r w:rsidR="00AE38E8">
        <w:rPr>
          <w:rFonts w:ascii="Times New Roman" w:hAnsi="Times New Roman"/>
          <w:b w:val="0"/>
          <w:sz w:val="28"/>
          <w:szCs w:val="28"/>
        </w:rPr>
        <w:t xml:space="preserve"> cần</w:t>
      </w:r>
      <w:r w:rsidR="005C5910">
        <w:rPr>
          <w:rFonts w:ascii="Times New Roman" w:hAnsi="Times New Roman"/>
          <w:b w:val="0"/>
          <w:sz w:val="28"/>
          <w:szCs w:val="28"/>
        </w:rPr>
        <w:t xml:space="preserve"> </w:t>
      </w:r>
      <w:r w:rsidR="001B79E7">
        <w:rPr>
          <w:rFonts w:ascii="Times New Roman" w:hAnsi="Times New Roman"/>
          <w:b w:val="0"/>
          <w:sz w:val="28"/>
          <w:szCs w:val="28"/>
        </w:rPr>
        <w:t xml:space="preserve">xây dựng </w:t>
      </w:r>
      <w:r w:rsidR="00670104">
        <w:rPr>
          <w:rFonts w:ascii="Times New Roman" w:hAnsi="Times New Roman"/>
          <w:b w:val="0"/>
          <w:sz w:val="28"/>
          <w:szCs w:val="28"/>
        </w:rPr>
        <w:t xml:space="preserve">và triẻn khai từng bước </w:t>
      </w:r>
      <w:r w:rsidR="005C5910">
        <w:rPr>
          <w:rFonts w:ascii="Times New Roman" w:hAnsi="Times New Roman"/>
          <w:b w:val="0"/>
          <w:sz w:val="28"/>
          <w:szCs w:val="28"/>
        </w:rPr>
        <w:t xml:space="preserve">các </w:t>
      </w:r>
      <w:r w:rsidR="00AE38E8">
        <w:rPr>
          <w:rFonts w:ascii="Times New Roman" w:hAnsi="Times New Roman"/>
          <w:b w:val="0"/>
          <w:sz w:val="28"/>
          <w:szCs w:val="28"/>
        </w:rPr>
        <w:t>dự án</w:t>
      </w:r>
      <w:r w:rsidR="005C5910">
        <w:rPr>
          <w:rFonts w:ascii="Times New Roman" w:hAnsi="Times New Roman"/>
          <w:b w:val="0"/>
          <w:sz w:val="28"/>
          <w:szCs w:val="28"/>
        </w:rPr>
        <w:t xml:space="preserve"> </w:t>
      </w:r>
      <w:r w:rsidR="00670104">
        <w:rPr>
          <w:rFonts w:ascii="Times New Roman" w:hAnsi="Times New Roman"/>
          <w:b w:val="0"/>
          <w:sz w:val="28"/>
          <w:szCs w:val="28"/>
        </w:rPr>
        <w:t xml:space="preserve">phát triển Nhà trường đáp ứng yêu cầu </w:t>
      </w:r>
      <w:r w:rsidR="005C5910">
        <w:rPr>
          <w:rFonts w:ascii="Times New Roman" w:hAnsi="Times New Roman"/>
          <w:b w:val="0"/>
          <w:sz w:val="28"/>
          <w:szCs w:val="28"/>
        </w:rPr>
        <w:t xml:space="preserve">đổi mới </w:t>
      </w:r>
      <w:r w:rsidR="00670104">
        <w:rPr>
          <w:rFonts w:ascii="Times New Roman" w:hAnsi="Times New Roman"/>
          <w:b w:val="0"/>
          <w:sz w:val="28"/>
          <w:szCs w:val="28"/>
        </w:rPr>
        <w:t xml:space="preserve">căn bản, toàn diện giáo dục và đào tạo </w:t>
      </w:r>
      <w:r w:rsidR="00AE38E8">
        <w:rPr>
          <w:rFonts w:ascii="Times New Roman" w:hAnsi="Times New Roman"/>
          <w:b w:val="0"/>
          <w:sz w:val="28"/>
          <w:szCs w:val="28"/>
        </w:rPr>
        <w:t>theo</w:t>
      </w:r>
      <w:r w:rsidR="00936291">
        <w:rPr>
          <w:rFonts w:ascii="Times New Roman" w:hAnsi="Times New Roman"/>
          <w:b w:val="0"/>
          <w:sz w:val="28"/>
          <w:szCs w:val="28"/>
        </w:rPr>
        <w:t xml:space="preserve"> xu hướng học tập suốt đời </w:t>
      </w:r>
      <w:r w:rsidR="009449F1">
        <w:rPr>
          <w:rFonts w:ascii="Times New Roman" w:hAnsi="Times New Roman"/>
          <w:b w:val="0"/>
          <w:sz w:val="28"/>
          <w:szCs w:val="28"/>
        </w:rPr>
        <w:t xml:space="preserve">và xã hội học tập </w:t>
      </w:r>
      <w:r w:rsidR="00936291">
        <w:rPr>
          <w:rFonts w:ascii="Times New Roman" w:hAnsi="Times New Roman"/>
          <w:b w:val="0"/>
          <w:sz w:val="28"/>
          <w:szCs w:val="28"/>
        </w:rPr>
        <w:t>của thế kỷ 21</w:t>
      </w:r>
      <w:r w:rsidR="008C16EE">
        <w:rPr>
          <w:rFonts w:ascii="Times New Roman" w:hAnsi="Times New Roman"/>
          <w:b w:val="0"/>
          <w:sz w:val="28"/>
          <w:szCs w:val="28"/>
        </w:rPr>
        <w:t>.</w:t>
      </w:r>
    </w:p>
    <w:p w:rsidR="00C804FC" w:rsidRPr="00A75CA2" w:rsidRDefault="00C804FC" w:rsidP="00A75CA2">
      <w:pPr>
        <w:autoSpaceDE w:val="0"/>
        <w:autoSpaceDN w:val="0"/>
        <w:adjustRightInd w:val="0"/>
        <w:spacing w:line="360" w:lineRule="auto"/>
        <w:jc w:val="both"/>
        <w:rPr>
          <w:rFonts w:ascii="Times New Roman" w:hAnsi="Times New Roman"/>
          <w:color w:val="000000"/>
          <w:sz w:val="28"/>
          <w:szCs w:val="28"/>
        </w:rPr>
      </w:pPr>
      <w:r w:rsidRPr="00A75CA2">
        <w:rPr>
          <w:rFonts w:ascii="Times New Roman" w:hAnsi="Times New Roman"/>
          <w:color w:val="000000"/>
          <w:sz w:val="28"/>
          <w:szCs w:val="28"/>
        </w:rPr>
        <w:t>Tài liệu tham khảo</w:t>
      </w:r>
    </w:p>
    <w:p w:rsidR="00D40302" w:rsidRPr="00D40302" w:rsidRDefault="00D40302" w:rsidP="008D4D5B">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1" w:name="_Ref391496296"/>
      <w:bookmarkStart w:id="12" w:name="_Ref393046865"/>
      <w:bookmarkStart w:id="13" w:name="_Ref354952277"/>
      <w:bookmarkStart w:id="14" w:name="_Ref357173069"/>
      <w:r w:rsidRPr="00D40302">
        <w:rPr>
          <w:rFonts w:ascii="Times New Roman" w:eastAsia="Times New Roman" w:hAnsi="Times New Roman"/>
          <w:sz w:val="26"/>
          <w:szCs w:val="26"/>
        </w:rPr>
        <w:t>Nguyễn Lăng Bình, Đỗ Hương Trà, Nguyễn Phương Hồng, Cao Thị Thặng (2010), Dạy và học tích cực, NXB Đại học Sư phạm</w:t>
      </w:r>
      <w:bookmarkEnd w:id="11"/>
      <w:r w:rsidRPr="00D40302">
        <w:rPr>
          <w:rFonts w:ascii="Times New Roman" w:eastAsia="Times New Roman" w:hAnsi="Times New Roman"/>
          <w:sz w:val="26"/>
          <w:szCs w:val="26"/>
        </w:rPr>
        <w:t>.</w:t>
      </w:r>
      <w:bookmarkEnd w:id="12"/>
      <w:bookmarkEnd w:id="13"/>
    </w:p>
    <w:p w:rsidR="00254833" w:rsidRPr="00254833" w:rsidRDefault="00254833" w:rsidP="0025483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254833">
        <w:rPr>
          <w:rFonts w:ascii="Times New Roman" w:eastAsia="Times New Roman" w:hAnsi="Times New Roman"/>
          <w:sz w:val="26"/>
          <w:szCs w:val="26"/>
        </w:rPr>
        <w:lastRenderedPageBreak/>
        <w:t>ABET (2011), Criteria   for   Accrediting   Computing   Programs, Computing   Accreditation Commission of  the Accreditation  Board  of Engineering  and  Technology,  Baltimore, Maryland.</w:t>
      </w:r>
    </w:p>
    <w:bookmarkEnd w:id="14"/>
    <w:p w:rsidR="00936291" w:rsidRPr="00936291" w:rsidRDefault="00936291" w:rsidP="00936291">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936291">
        <w:rPr>
          <w:rFonts w:ascii="Times New Roman" w:eastAsia="Times New Roman" w:hAnsi="Times New Roman"/>
          <w:sz w:val="26"/>
          <w:szCs w:val="26"/>
        </w:rPr>
        <w:t>Harris, R., Guthrie, H., Hobart, B., &amp; Lundberg, D. (1995)</w:t>
      </w:r>
      <w:r>
        <w:rPr>
          <w:rFonts w:ascii="Times New Roman" w:eastAsia="Times New Roman" w:hAnsi="Times New Roman"/>
          <w:sz w:val="26"/>
          <w:szCs w:val="26"/>
        </w:rPr>
        <w:t>,</w:t>
      </w:r>
      <w:r w:rsidRPr="00936291">
        <w:rPr>
          <w:rFonts w:ascii="Times New Roman" w:eastAsia="Times New Roman" w:hAnsi="Times New Roman"/>
          <w:sz w:val="26"/>
          <w:szCs w:val="26"/>
        </w:rPr>
        <w:t xml:space="preserve"> </w:t>
      </w:r>
      <w:r w:rsidRPr="00936291">
        <w:rPr>
          <w:rFonts w:ascii="Times New Roman" w:eastAsia="Times New Roman" w:hAnsi="Times New Roman"/>
          <w:i/>
          <w:sz w:val="26"/>
          <w:szCs w:val="26"/>
        </w:rPr>
        <w:t>Competency-Based Education and Training: Between a Rock and a Whirlpoo</w:t>
      </w:r>
      <w:r>
        <w:rPr>
          <w:rFonts w:ascii="Times New Roman" w:eastAsia="Times New Roman" w:hAnsi="Times New Roman"/>
          <w:i/>
          <w:sz w:val="26"/>
          <w:szCs w:val="26"/>
        </w:rPr>
        <w:t>,</w:t>
      </w:r>
      <w:r w:rsidRPr="00936291">
        <w:rPr>
          <w:rFonts w:ascii="Times New Roman" w:eastAsia="Times New Roman" w:hAnsi="Times New Roman"/>
          <w:sz w:val="26"/>
          <w:szCs w:val="26"/>
        </w:rPr>
        <w:t xml:space="preserve">. South Melbourne: Macmillan Education Australia. </w:t>
      </w:r>
    </w:p>
    <w:p w:rsidR="00936291" w:rsidRDefault="00936291" w:rsidP="00936291">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936291">
        <w:rPr>
          <w:rFonts w:ascii="Times New Roman" w:eastAsia="Times New Roman" w:hAnsi="Times New Roman"/>
          <w:sz w:val="26"/>
          <w:szCs w:val="26"/>
        </w:rPr>
        <w:t>Jones, L., &amp; Moore, R. (1995)</w:t>
      </w:r>
      <w:r>
        <w:rPr>
          <w:rFonts w:ascii="Times New Roman" w:eastAsia="Times New Roman" w:hAnsi="Times New Roman"/>
          <w:sz w:val="26"/>
          <w:szCs w:val="26"/>
        </w:rPr>
        <w:t>,</w:t>
      </w:r>
      <w:r w:rsidRPr="00936291">
        <w:rPr>
          <w:rFonts w:ascii="Times New Roman" w:eastAsia="Times New Roman" w:hAnsi="Times New Roman"/>
          <w:sz w:val="26"/>
          <w:szCs w:val="26"/>
        </w:rPr>
        <w:t xml:space="preserve"> </w:t>
      </w:r>
      <w:r w:rsidRPr="00936291">
        <w:rPr>
          <w:rFonts w:ascii="Times New Roman" w:eastAsia="Times New Roman" w:hAnsi="Times New Roman"/>
          <w:i/>
          <w:sz w:val="26"/>
          <w:szCs w:val="26"/>
        </w:rPr>
        <w:t>Appropriating competence</w:t>
      </w:r>
      <w:r>
        <w:rPr>
          <w:rFonts w:ascii="Times New Roman" w:eastAsia="Times New Roman" w:hAnsi="Times New Roman"/>
          <w:i/>
          <w:sz w:val="26"/>
          <w:szCs w:val="26"/>
        </w:rPr>
        <w:t>,</w:t>
      </w:r>
      <w:r w:rsidRPr="00936291">
        <w:rPr>
          <w:rFonts w:ascii="Times New Roman" w:eastAsia="Times New Roman" w:hAnsi="Times New Roman"/>
          <w:sz w:val="26"/>
          <w:szCs w:val="26"/>
        </w:rPr>
        <w:t xml:space="preserve"> British Journal of Education and Work, 8 (2), 78-</w:t>
      </w:r>
    </w:p>
    <w:p w:rsidR="00635E76" w:rsidRDefault="00635E76" w:rsidP="001473A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635E76">
        <w:rPr>
          <w:rFonts w:ascii="Times New Roman" w:eastAsia="Times New Roman" w:hAnsi="Times New Roman"/>
          <w:sz w:val="26"/>
          <w:szCs w:val="26"/>
        </w:rPr>
        <w:t>Kerka, S. (2001)</w:t>
      </w:r>
      <w:r w:rsidR="001473A3">
        <w:rPr>
          <w:rFonts w:ascii="Times New Roman" w:eastAsia="Times New Roman" w:hAnsi="Times New Roman"/>
          <w:sz w:val="26"/>
          <w:szCs w:val="26"/>
        </w:rPr>
        <w:t xml:space="preserve">, </w:t>
      </w:r>
      <w:r w:rsidRPr="00635E76">
        <w:rPr>
          <w:rFonts w:ascii="Times New Roman" w:eastAsia="Times New Roman" w:hAnsi="Times New Roman"/>
          <w:sz w:val="26"/>
          <w:szCs w:val="26"/>
        </w:rPr>
        <w:t xml:space="preserve"> Competency-based education and training. ERIC Clearinghouse on</w:t>
      </w:r>
      <w:r w:rsidRPr="00635E76">
        <w:rPr>
          <w:rFonts w:ascii="Times New Roman" w:eastAsia="Times New Roman" w:hAnsi="Times New Roman"/>
          <w:i/>
          <w:sz w:val="26"/>
          <w:szCs w:val="26"/>
        </w:rPr>
        <w:t xml:space="preserve"> Adult, Career and Vocat</w:t>
      </w:r>
      <w:r w:rsidR="001473A3" w:rsidRPr="001473A3">
        <w:rPr>
          <w:rFonts w:ascii="Times New Roman" w:eastAsia="Times New Roman" w:hAnsi="Times New Roman"/>
          <w:i/>
          <w:sz w:val="26"/>
          <w:szCs w:val="26"/>
        </w:rPr>
        <w:t>ional Education</w:t>
      </w:r>
      <w:r w:rsidR="001473A3">
        <w:rPr>
          <w:rFonts w:ascii="Times New Roman" w:eastAsia="Times New Roman" w:hAnsi="Times New Roman"/>
          <w:sz w:val="26"/>
          <w:szCs w:val="26"/>
        </w:rPr>
        <w:t>, Columbus, OHIO,</w:t>
      </w:r>
      <w:r w:rsidRPr="00635E76">
        <w:rPr>
          <w:rFonts w:ascii="Times New Roman" w:eastAsia="Times New Roman" w:hAnsi="Times New Roman"/>
          <w:sz w:val="26"/>
          <w:szCs w:val="26"/>
        </w:rPr>
        <w:t xml:space="preserve"> </w:t>
      </w:r>
      <w:hyperlink r:id="rId6" w:tooltip="http://ericacve.org/" w:history="1">
        <w:r w:rsidRPr="001473A3">
          <w:rPr>
            <w:rFonts w:ascii="Times New Roman" w:eastAsia="Times New Roman" w:hAnsi="Times New Roman"/>
            <w:sz w:val="26"/>
            <w:szCs w:val="26"/>
          </w:rPr>
          <w:t>http://ericacve.org/</w:t>
        </w:r>
      </w:hyperlink>
      <w:r w:rsidRPr="00635E76">
        <w:rPr>
          <w:rFonts w:ascii="Times New Roman" w:eastAsia="Times New Roman" w:hAnsi="Times New Roman"/>
          <w:sz w:val="26"/>
          <w:szCs w:val="26"/>
        </w:rPr>
        <w:t xml:space="preserve"> docgen.asp?tbl=mr&amp;ID=65</w:t>
      </w:r>
    </w:p>
    <w:p w:rsidR="00052064" w:rsidRPr="00052064" w:rsidRDefault="00052064" w:rsidP="00052064">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5" w:name="_Ref355082111"/>
      <w:r w:rsidRPr="00052064">
        <w:rPr>
          <w:rFonts w:ascii="Times New Roman" w:eastAsia="Times New Roman" w:hAnsi="Times New Roman"/>
          <w:sz w:val="26"/>
          <w:szCs w:val="26"/>
        </w:rPr>
        <w:t>Kilpatrick W. H. (1918), “The project method”, Teachers College Record 19, 319-335.</w:t>
      </w:r>
      <w:bookmarkEnd w:id="15"/>
    </w:p>
    <w:p w:rsidR="008C5E97" w:rsidRPr="00635E76" w:rsidRDefault="008C5E97" w:rsidP="001473A3">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8C5E97">
        <w:rPr>
          <w:rFonts w:ascii="Times New Roman" w:eastAsia="Times New Roman" w:hAnsi="Times New Roman"/>
          <w:sz w:val="26"/>
          <w:szCs w:val="26"/>
        </w:rPr>
        <w:t>McLagan, P. A. (1997, May)</w:t>
      </w:r>
      <w:r>
        <w:rPr>
          <w:rFonts w:ascii="Times New Roman" w:eastAsia="Times New Roman" w:hAnsi="Times New Roman"/>
          <w:sz w:val="26"/>
          <w:szCs w:val="26"/>
        </w:rPr>
        <w:t>,</w:t>
      </w:r>
      <w:r w:rsidRPr="008C5E97">
        <w:rPr>
          <w:rFonts w:ascii="Times New Roman" w:eastAsia="Times New Roman" w:hAnsi="Times New Roman"/>
          <w:sz w:val="26"/>
          <w:szCs w:val="26"/>
        </w:rPr>
        <w:t xml:space="preserve"> </w:t>
      </w:r>
      <w:r w:rsidRPr="008C5E97">
        <w:rPr>
          <w:rFonts w:ascii="Times New Roman" w:eastAsia="Times New Roman" w:hAnsi="Times New Roman"/>
          <w:i/>
          <w:sz w:val="26"/>
          <w:szCs w:val="26"/>
        </w:rPr>
        <w:t>Competencies: the next generation</w:t>
      </w:r>
      <w:r>
        <w:rPr>
          <w:rFonts w:ascii="Times New Roman" w:eastAsia="Times New Roman" w:hAnsi="Times New Roman"/>
          <w:i/>
          <w:sz w:val="26"/>
          <w:szCs w:val="26"/>
        </w:rPr>
        <w:t>,</w:t>
      </w:r>
      <w:r w:rsidRPr="008C5E97">
        <w:rPr>
          <w:rFonts w:ascii="Times New Roman" w:eastAsia="Times New Roman" w:hAnsi="Times New Roman"/>
          <w:sz w:val="26"/>
          <w:szCs w:val="26"/>
        </w:rPr>
        <w:t xml:space="preserve"> Training and Development, 51 (5), 40-48.</w:t>
      </w:r>
    </w:p>
    <w:p w:rsidR="00463645" w:rsidRPr="008D4D5B" w:rsidRDefault="00635E76" w:rsidP="008D4D5B">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1015AC">
        <w:rPr>
          <w:rFonts w:ascii="Times New Roman" w:eastAsia="Times New Roman" w:hAnsi="Times New Roman"/>
          <w:sz w:val="26"/>
          <w:szCs w:val="26"/>
        </w:rPr>
        <w:t>Paprock, K. E. (1996, July-August)</w:t>
      </w:r>
      <w:r w:rsidR="001473A3" w:rsidRPr="001015AC">
        <w:rPr>
          <w:rFonts w:ascii="Times New Roman" w:eastAsia="Times New Roman" w:hAnsi="Times New Roman"/>
          <w:sz w:val="26"/>
          <w:szCs w:val="26"/>
        </w:rPr>
        <w:t>,</w:t>
      </w:r>
      <w:r w:rsidRPr="001015AC">
        <w:rPr>
          <w:rFonts w:ascii="Times New Roman" w:eastAsia="Times New Roman" w:hAnsi="Times New Roman"/>
          <w:sz w:val="26"/>
          <w:szCs w:val="26"/>
        </w:rPr>
        <w:t xml:space="preserve"> </w:t>
      </w:r>
      <w:r w:rsidRPr="008D4D5B">
        <w:rPr>
          <w:rFonts w:ascii="Times New Roman" w:eastAsia="Times New Roman" w:hAnsi="Times New Roman"/>
          <w:sz w:val="26"/>
          <w:szCs w:val="26"/>
        </w:rPr>
        <w:t>Conceptual structure to develop adaptive competencies in professiona</w:t>
      </w:r>
      <w:r w:rsidR="001473A3" w:rsidRPr="008D4D5B">
        <w:rPr>
          <w:rFonts w:ascii="Times New Roman" w:eastAsia="Times New Roman" w:hAnsi="Times New Roman"/>
          <w:sz w:val="26"/>
          <w:szCs w:val="26"/>
        </w:rPr>
        <w:t>,</w:t>
      </w:r>
      <w:r w:rsidRPr="001015AC">
        <w:rPr>
          <w:rFonts w:ascii="Times New Roman" w:eastAsia="Times New Roman" w:hAnsi="Times New Roman"/>
          <w:sz w:val="26"/>
          <w:szCs w:val="26"/>
        </w:rPr>
        <w:t>. IPN Ciencia, Arte: Cultura, Nueva Epoca, 2 (8), 22-25.</w:t>
      </w:r>
    </w:p>
    <w:p w:rsidR="00835B56" w:rsidRPr="00835B56" w:rsidRDefault="00835B56" w:rsidP="00835B56">
      <w:pPr>
        <w:pStyle w:val="ListParagraph"/>
        <w:numPr>
          <w:ilvl w:val="0"/>
          <w:numId w:val="13"/>
        </w:numPr>
        <w:spacing w:after="0" w:line="360" w:lineRule="auto"/>
        <w:ind w:left="360"/>
        <w:contextualSpacing/>
        <w:jc w:val="both"/>
        <w:rPr>
          <w:rFonts w:ascii="Times New Roman" w:eastAsia="Times New Roman" w:hAnsi="Times New Roman"/>
          <w:sz w:val="26"/>
          <w:szCs w:val="26"/>
        </w:rPr>
      </w:pPr>
      <w:bookmarkStart w:id="16" w:name="_Ref391496029"/>
      <w:r w:rsidRPr="00835B56">
        <w:rPr>
          <w:rFonts w:ascii="Times New Roman" w:eastAsia="Times New Roman" w:hAnsi="Times New Roman"/>
          <w:sz w:val="26"/>
          <w:szCs w:val="26"/>
        </w:rPr>
        <w:t>Thom Markham (2012),  Project Based Learning Design and Coaching Guide</w:t>
      </w:r>
      <w:bookmarkEnd w:id="16"/>
      <w:r w:rsidRPr="00835B56">
        <w:rPr>
          <w:rFonts w:ascii="Times New Roman" w:eastAsia="Times New Roman" w:hAnsi="Times New Roman"/>
          <w:sz w:val="26"/>
          <w:szCs w:val="26"/>
        </w:rPr>
        <w:t>Heart IQ Press, San Rafael California</w:t>
      </w:r>
    </w:p>
    <w:p w:rsidR="00254833" w:rsidRPr="008D4D5B" w:rsidRDefault="008D4D5B" w:rsidP="008D4D5B">
      <w:pPr>
        <w:pStyle w:val="ListParagraph"/>
        <w:numPr>
          <w:ilvl w:val="0"/>
          <w:numId w:val="13"/>
        </w:numPr>
        <w:spacing w:after="0" w:line="360" w:lineRule="auto"/>
        <w:ind w:left="360"/>
        <w:contextualSpacing/>
        <w:jc w:val="both"/>
        <w:rPr>
          <w:rFonts w:ascii="Times New Roman" w:eastAsia="Times New Roman" w:hAnsi="Times New Roman"/>
          <w:sz w:val="26"/>
          <w:szCs w:val="26"/>
        </w:rPr>
      </w:pPr>
      <w:r w:rsidRPr="008D4D5B">
        <w:rPr>
          <w:rFonts w:ascii="Times New Roman" w:eastAsia="Times New Roman" w:hAnsi="Times New Roman"/>
          <w:sz w:val="26"/>
          <w:szCs w:val="26"/>
        </w:rPr>
        <w:t>www.cdio.org</w:t>
      </w:r>
    </w:p>
    <w:sectPr w:rsidR="00254833" w:rsidRPr="008D4D5B" w:rsidSect="00E309A1">
      <w:pgSz w:w="12240" w:h="15840"/>
      <w:pgMar w:top="1440" w:right="1041"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Regular">
    <w:panose1 w:val="00000000000000000000"/>
    <w:charset w:val="00"/>
    <w:family w:val="auto"/>
    <w:notTrueType/>
    <w:pitch w:val="default"/>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172F5"/>
    <w:multiLevelType w:val="hybridMultilevel"/>
    <w:tmpl w:val="E236EBA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686341"/>
    <w:multiLevelType w:val="hybridMultilevel"/>
    <w:tmpl w:val="F074116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E6858FB"/>
    <w:multiLevelType w:val="hybridMultilevel"/>
    <w:tmpl w:val="95E60356"/>
    <w:lvl w:ilvl="0" w:tplc="DA2092C2">
      <w:start w:val="1"/>
      <w:numFmt w:val="bullet"/>
      <w:lvlText w:val=""/>
      <w:lvlJc w:val="left"/>
      <w:pPr>
        <w:tabs>
          <w:tab w:val="num" w:pos="288"/>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752997"/>
    <w:multiLevelType w:val="multilevel"/>
    <w:tmpl w:val="7764B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8A44A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27F1DB7"/>
    <w:multiLevelType w:val="hybridMultilevel"/>
    <w:tmpl w:val="B3040FFC"/>
    <w:lvl w:ilvl="0" w:tplc="5AC0F784">
      <w:start w:val="2"/>
      <w:numFmt w:val="bullet"/>
      <w:lvlText w:val="-"/>
      <w:lvlJc w:val="left"/>
      <w:pPr>
        <w:tabs>
          <w:tab w:val="num" w:pos="360"/>
        </w:tabs>
        <w:ind w:left="360" w:hanging="360"/>
      </w:pPr>
      <w:rPr>
        <w:rFonts w:ascii="Wingdings-Regular" w:eastAsia="Times New Roman" w:hAnsi="Wingdings-Regular" w:cs="Wingdings-Regular" w:hint="default"/>
        <w:i w:val="0"/>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6">
    <w:nsid w:val="31CA42A5"/>
    <w:multiLevelType w:val="hybridMultilevel"/>
    <w:tmpl w:val="F4FE372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41C41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C5B1FD8"/>
    <w:multiLevelType w:val="hybridMultilevel"/>
    <w:tmpl w:val="0C42C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F5A1420"/>
    <w:multiLevelType w:val="hybridMultilevel"/>
    <w:tmpl w:val="12E8B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0E021F"/>
    <w:multiLevelType w:val="hybridMultilevel"/>
    <w:tmpl w:val="8ED63706"/>
    <w:lvl w:ilvl="0" w:tplc="5B900400">
      <w:start w:val="1"/>
      <w:numFmt w:val="decimal"/>
      <w:lvlText w:val="%1."/>
      <w:lvlJc w:val="left"/>
      <w:pPr>
        <w:tabs>
          <w:tab w:val="num" w:pos="720"/>
        </w:tabs>
        <w:ind w:left="720" w:hanging="360"/>
      </w:pPr>
      <w:rPr>
        <w:rFonts w:hint="default"/>
      </w:rPr>
    </w:lvl>
    <w:lvl w:ilvl="1" w:tplc="E9D40238">
      <w:numFmt w:val="none"/>
      <w:lvlText w:val=""/>
      <w:lvlJc w:val="left"/>
      <w:pPr>
        <w:tabs>
          <w:tab w:val="num" w:pos="360"/>
        </w:tabs>
      </w:pPr>
    </w:lvl>
    <w:lvl w:ilvl="2" w:tplc="817E2424">
      <w:numFmt w:val="none"/>
      <w:lvlText w:val=""/>
      <w:lvlJc w:val="left"/>
      <w:pPr>
        <w:tabs>
          <w:tab w:val="num" w:pos="360"/>
        </w:tabs>
      </w:pPr>
    </w:lvl>
    <w:lvl w:ilvl="3" w:tplc="F8DCD434">
      <w:numFmt w:val="none"/>
      <w:lvlText w:val=""/>
      <w:lvlJc w:val="left"/>
      <w:pPr>
        <w:tabs>
          <w:tab w:val="num" w:pos="360"/>
        </w:tabs>
      </w:pPr>
    </w:lvl>
    <w:lvl w:ilvl="4" w:tplc="85B0137A">
      <w:numFmt w:val="none"/>
      <w:lvlText w:val=""/>
      <w:lvlJc w:val="left"/>
      <w:pPr>
        <w:tabs>
          <w:tab w:val="num" w:pos="360"/>
        </w:tabs>
      </w:pPr>
    </w:lvl>
    <w:lvl w:ilvl="5" w:tplc="B562DE86">
      <w:numFmt w:val="none"/>
      <w:lvlText w:val=""/>
      <w:lvlJc w:val="left"/>
      <w:pPr>
        <w:tabs>
          <w:tab w:val="num" w:pos="360"/>
        </w:tabs>
      </w:pPr>
    </w:lvl>
    <w:lvl w:ilvl="6" w:tplc="5420E6E2">
      <w:numFmt w:val="none"/>
      <w:lvlText w:val=""/>
      <w:lvlJc w:val="left"/>
      <w:pPr>
        <w:tabs>
          <w:tab w:val="num" w:pos="360"/>
        </w:tabs>
      </w:pPr>
    </w:lvl>
    <w:lvl w:ilvl="7" w:tplc="E8DCD96A">
      <w:numFmt w:val="none"/>
      <w:lvlText w:val=""/>
      <w:lvlJc w:val="left"/>
      <w:pPr>
        <w:tabs>
          <w:tab w:val="num" w:pos="360"/>
        </w:tabs>
      </w:pPr>
    </w:lvl>
    <w:lvl w:ilvl="8" w:tplc="2ED8737A">
      <w:numFmt w:val="none"/>
      <w:lvlText w:val=""/>
      <w:lvlJc w:val="left"/>
      <w:pPr>
        <w:tabs>
          <w:tab w:val="num" w:pos="360"/>
        </w:tabs>
      </w:pPr>
    </w:lvl>
  </w:abstractNum>
  <w:abstractNum w:abstractNumId="11">
    <w:nsid w:val="42C362BA"/>
    <w:multiLevelType w:val="hybridMultilevel"/>
    <w:tmpl w:val="EC88B0E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47280A01"/>
    <w:multiLevelType w:val="multilevel"/>
    <w:tmpl w:val="DEB8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D95D20"/>
    <w:multiLevelType w:val="multilevel"/>
    <w:tmpl w:val="A79EE4F8"/>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4">
    <w:nsid w:val="58503CC7"/>
    <w:multiLevelType w:val="hybridMultilevel"/>
    <w:tmpl w:val="82FEB512"/>
    <w:lvl w:ilvl="0" w:tplc="04090001">
      <w:start w:val="1"/>
      <w:numFmt w:val="bullet"/>
      <w:lvlText w:val=""/>
      <w:lvlJc w:val="left"/>
      <w:pPr>
        <w:tabs>
          <w:tab w:val="num" w:pos="288"/>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CA62433"/>
    <w:multiLevelType w:val="multilevel"/>
    <w:tmpl w:val="D2709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E42512E"/>
    <w:multiLevelType w:val="multilevel"/>
    <w:tmpl w:val="28E2B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FCF4EA3"/>
    <w:multiLevelType w:val="hybridMultilevel"/>
    <w:tmpl w:val="5D8C60FE"/>
    <w:lvl w:ilvl="0" w:tplc="1B5845F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3C133F6"/>
    <w:multiLevelType w:val="hybridMultilevel"/>
    <w:tmpl w:val="1A64CA1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7882757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18"/>
  </w:num>
  <w:num w:numId="3">
    <w:abstractNumId w:val="6"/>
  </w:num>
  <w:num w:numId="4">
    <w:abstractNumId w:val="12"/>
  </w:num>
  <w:num w:numId="5">
    <w:abstractNumId w:val="15"/>
  </w:num>
  <w:num w:numId="6">
    <w:abstractNumId w:val="2"/>
  </w:num>
  <w:num w:numId="7">
    <w:abstractNumId w:val="14"/>
  </w:num>
  <w:num w:numId="8">
    <w:abstractNumId w:val="8"/>
  </w:num>
  <w:num w:numId="9">
    <w:abstractNumId w:val="5"/>
  </w:num>
  <w:num w:numId="10">
    <w:abstractNumId w:val="11"/>
  </w:num>
  <w:num w:numId="11">
    <w:abstractNumId w:val="17"/>
  </w:num>
  <w:num w:numId="12">
    <w:abstractNumId w:val="16"/>
  </w:num>
  <w:num w:numId="13">
    <w:abstractNumId w:val="9"/>
  </w:num>
  <w:num w:numId="14">
    <w:abstractNumId w:val="3"/>
  </w:num>
  <w:num w:numId="15">
    <w:abstractNumId w:val="13"/>
  </w:num>
  <w:num w:numId="16">
    <w:abstractNumId w:val="0"/>
  </w:num>
  <w:num w:numId="17">
    <w:abstractNumId w:val="1"/>
  </w:num>
  <w:num w:numId="18">
    <w:abstractNumId w:val="19"/>
  </w:num>
  <w:num w:numId="19">
    <w:abstractNumId w:val="7"/>
  </w:num>
  <w:num w:numId="2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stylePaneFormatFilter w:val="3F01"/>
  <w:defaultTabStop w:val="720"/>
  <w:characterSpacingControl w:val="doNotCompress"/>
  <w:compat/>
  <w:rsids>
    <w:rsidRoot w:val="00A8457F"/>
    <w:rsid w:val="00000AE0"/>
    <w:rsid w:val="00002833"/>
    <w:rsid w:val="0000451C"/>
    <w:rsid w:val="000270EA"/>
    <w:rsid w:val="00045244"/>
    <w:rsid w:val="00052064"/>
    <w:rsid w:val="00052107"/>
    <w:rsid w:val="00056E92"/>
    <w:rsid w:val="000943B5"/>
    <w:rsid w:val="00096836"/>
    <w:rsid w:val="000B41DF"/>
    <w:rsid w:val="000C2144"/>
    <w:rsid w:val="000D2407"/>
    <w:rsid w:val="001015AC"/>
    <w:rsid w:val="00102CE7"/>
    <w:rsid w:val="0012206C"/>
    <w:rsid w:val="00146D54"/>
    <w:rsid w:val="001473A3"/>
    <w:rsid w:val="00156A0F"/>
    <w:rsid w:val="001829B0"/>
    <w:rsid w:val="00185553"/>
    <w:rsid w:val="00185B3B"/>
    <w:rsid w:val="00197AFA"/>
    <w:rsid w:val="001A54FD"/>
    <w:rsid w:val="001A6271"/>
    <w:rsid w:val="001B79E7"/>
    <w:rsid w:val="001C33FB"/>
    <w:rsid w:val="001D11AF"/>
    <w:rsid w:val="00221087"/>
    <w:rsid w:val="002216EC"/>
    <w:rsid w:val="002234BC"/>
    <w:rsid w:val="00232550"/>
    <w:rsid w:val="00243159"/>
    <w:rsid w:val="002469AE"/>
    <w:rsid w:val="00254833"/>
    <w:rsid w:val="00280274"/>
    <w:rsid w:val="002A1CF5"/>
    <w:rsid w:val="002B5DAF"/>
    <w:rsid w:val="002C1367"/>
    <w:rsid w:val="002E45C2"/>
    <w:rsid w:val="003017E8"/>
    <w:rsid w:val="00313BB2"/>
    <w:rsid w:val="0032008B"/>
    <w:rsid w:val="003205CB"/>
    <w:rsid w:val="00361ED0"/>
    <w:rsid w:val="0037051D"/>
    <w:rsid w:val="00375FA3"/>
    <w:rsid w:val="003811E9"/>
    <w:rsid w:val="00383BBB"/>
    <w:rsid w:val="003D71D7"/>
    <w:rsid w:val="003E1CBC"/>
    <w:rsid w:val="00424EFD"/>
    <w:rsid w:val="00440413"/>
    <w:rsid w:val="0044283F"/>
    <w:rsid w:val="00446BD7"/>
    <w:rsid w:val="00463645"/>
    <w:rsid w:val="0046514D"/>
    <w:rsid w:val="00473C40"/>
    <w:rsid w:val="00475FCE"/>
    <w:rsid w:val="00486708"/>
    <w:rsid w:val="004B52DE"/>
    <w:rsid w:val="004C1BF9"/>
    <w:rsid w:val="004E2FA0"/>
    <w:rsid w:val="0052732C"/>
    <w:rsid w:val="00530349"/>
    <w:rsid w:val="005443B8"/>
    <w:rsid w:val="005A26A0"/>
    <w:rsid w:val="005B5EF0"/>
    <w:rsid w:val="005C5910"/>
    <w:rsid w:val="005F7170"/>
    <w:rsid w:val="00603F64"/>
    <w:rsid w:val="0061526A"/>
    <w:rsid w:val="00622FCF"/>
    <w:rsid w:val="006349DF"/>
    <w:rsid w:val="00635E76"/>
    <w:rsid w:val="00670104"/>
    <w:rsid w:val="006726FD"/>
    <w:rsid w:val="00696790"/>
    <w:rsid w:val="006A12D4"/>
    <w:rsid w:val="006C6D26"/>
    <w:rsid w:val="006C6D90"/>
    <w:rsid w:val="006E03A5"/>
    <w:rsid w:val="00717AD2"/>
    <w:rsid w:val="007319C2"/>
    <w:rsid w:val="007350BD"/>
    <w:rsid w:val="007415F4"/>
    <w:rsid w:val="00743D6F"/>
    <w:rsid w:val="0074698E"/>
    <w:rsid w:val="007476CD"/>
    <w:rsid w:val="0077390C"/>
    <w:rsid w:val="0079078E"/>
    <w:rsid w:val="00793F07"/>
    <w:rsid w:val="007A31BC"/>
    <w:rsid w:val="007C7A1C"/>
    <w:rsid w:val="007E6FEF"/>
    <w:rsid w:val="007F717E"/>
    <w:rsid w:val="00835B56"/>
    <w:rsid w:val="00840454"/>
    <w:rsid w:val="00843A36"/>
    <w:rsid w:val="0085595A"/>
    <w:rsid w:val="0085769B"/>
    <w:rsid w:val="008637DC"/>
    <w:rsid w:val="00897AF0"/>
    <w:rsid w:val="008B563F"/>
    <w:rsid w:val="008B77DA"/>
    <w:rsid w:val="008C16EE"/>
    <w:rsid w:val="008C18E5"/>
    <w:rsid w:val="008C5E97"/>
    <w:rsid w:val="008D4D5B"/>
    <w:rsid w:val="0090529E"/>
    <w:rsid w:val="00915994"/>
    <w:rsid w:val="009253C6"/>
    <w:rsid w:val="00936291"/>
    <w:rsid w:val="009419F1"/>
    <w:rsid w:val="009449F1"/>
    <w:rsid w:val="009552AE"/>
    <w:rsid w:val="009564CE"/>
    <w:rsid w:val="00956B22"/>
    <w:rsid w:val="00992E9E"/>
    <w:rsid w:val="00992F0C"/>
    <w:rsid w:val="009C528E"/>
    <w:rsid w:val="009F03BA"/>
    <w:rsid w:val="00A2144C"/>
    <w:rsid w:val="00A54040"/>
    <w:rsid w:val="00A56F7E"/>
    <w:rsid w:val="00A64131"/>
    <w:rsid w:val="00A75CA2"/>
    <w:rsid w:val="00A8457F"/>
    <w:rsid w:val="00A91A25"/>
    <w:rsid w:val="00AA6BFE"/>
    <w:rsid w:val="00AB3D3C"/>
    <w:rsid w:val="00AD4388"/>
    <w:rsid w:val="00AD6666"/>
    <w:rsid w:val="00AE28A5"/>
    <w:rsid w:val="00AE38E8"/>
    <w:rsid w:val="00AF6C3F"/>
    <w:rsid w:val="00B22764"/>
    <w:rsid w:val="00B247A7"/>
    <w:rsid w:val="00B25559"/>
    <w:rsid w:val="00B27F20"/>
    <w:rsid w:val="00B44B3D"/>
    <w:rsid w:val="00B44B89"/>
    <w:rsid w:val="00B5122F"/>
    <w:rsid w:val="00B52A76"/>
    <w:rsid w:val="00B54D98"/>
    <w:rsid w:val="00B85619"/>
    <w:rsid w:val="00B86A98"/>
    <w:rsid w:val="00B86E79"/>
    <w:rsid w:val="00BB456C"/>
    <w:rsid w:val="00C248EC"/>
    <w:rsid w:val="00C367E2"/>
    <w:rsid w:val="00C508B6"/>
    <w:rsid w:val="00C50E71"/>
    <w:rsid w:val="00C528BD"/>
    <w:rsid w:val="00C7395E"/>
    <w:rsid w:val="00C804FC"/>
    <w:rsid w:val="00CA27EB"/>
    <w:rsid w:val="00CB345B"/>
    <w:rsid w:val="00CB5CF4"/>
    <w:rsid w:val="00CB6717"/>
    <w:rsid w:val="00CC4AA3"/>
    <w:rsid w:val="00CC57E5"/>
    <w:rsid w:val="00CF28F2"/>
    <w:rsid w:val="00CF6594"/>
    <w:rsid w:val="00D00302"/>
    <w:rsid w:val="00D175AD"/>
    <w:rsid w:val="00D248BB"/>
    <w:rsid w:val="00D40302"/>
    <w:rsid w:val="00D4061C"/>
    <w:rsid w:val="00D40AF6"/>
    <w:rsid w:val="00D6042A"/>
    <w:rsid w:val="00DD2C6F"/>
    <w:rsid w:val="00DE4978"/>
    <w:rsid w:val="00DF717A"/>
    <w:rsid w:val="00E102D6"/>
    <w:rsid w:val="00E223F9"/>
    <w:rsid w:val="00E305E9"/>
    <w:rsid w:val="00E309A1"/>
    <w:rsid w:val="00E47D25"/>
    <w:rsid w:val="00E52CBD"/>
    <w:rsid w:val="00E53C01"/>
    <w:rsid w:val="00E61626"/>
    <w:rsid w:val="00E75511"/>
    <w:rsid w:val="00E963B2"/>
    <w:rsid w:val="00EA57A4"/>
    <w:rsid w:val="00EC3B83"/>
    <w:rsid w:val="00EE17D1"/>
    <w:rsid w:val="00EF1513"/>
    <w:rsid w:val="00EF6F4D"/>
    <w:rsid w:val="00F458F3"/>
    <w:rsid w:val="00F601BC"/>
    <w:rsid w:val="00F75760"/>
    <w:rsid w:val="00FA2CEE"/>
    <w:rsid w:val="00FB2C5F"/>
    <w:rsid w:val="00FF63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63B2"/>
    <w:rPr>
      <w:rFonts w:ascii="VNI-Times" w:hAnsi="VNI-Times"/>
      <w:b/>
      <w:sz w:val="24"/>
      <w:szCs w:val="24"/>
    </w:rPr>
  </w:style>
  <w:style w:type="paragraph" w:styleId="Heading1">
    <w:name w:val="heading 1"/>
    <w:aliases w:val="h1"/>
    <w:basedOn w:val="Normal"/>
    <w:next w:val="Normal"/>
    <w:link w:val="Heading1Char"/>
    <w:autoRedefine/>
    <w:qFormat/>
    <w:rsid w:val="002A1CF5"/>
    <w:pPr>
      <w:widowControl w:val="0"/>
      <w:numPr>
        <w:numId w:val="15"/>
      </w:numPr>
      <w:autoSpaceDE w:val="0"/>
      <w:autoSpaceDN w:val="0"/>
      <w:adjustRightInd w:val="0"/>
      <w:spacing w:line="312" w:lineRule="auto"/>
      <w:jc w:val="both"/>
      <w:outlineLvl w:val="0"/>
    </w:pPr>
    <w:rPr>
      <w:rFonts w:ascii="Times New Roman" w:eastAsia="Calibri" w:hAnsi="Times New Roman"/>
      <w:sz w:val="26"/>
      <w:szCs w:val="26"/>
    </w:rPr>
  </w:style>
  <w:style w:type="paragraph" w:styleId="Heading2">
    <w:name w:val="heading 2"/>
    <w:aliases w:val="h2"/>
    <w:basedOn w:val="Normal"/>
    <w:next w:val="Normal"/>
    <w:link w:val="Heading2Char"/>
    <w:autoRedefine/>
    <w:qFormat/>
    <w:rsid w:val="002A1CF5"/>
    <w:pPr>
      <w:widowControl w:val="0"/>
      <w:numPr>
        <w:ilvl w:val="1"/>
        <w:numId w:val="15"/>
      </w:numPr>
      <w:autoSpaceDE w:val="0"/>
      <w:autoSpaceDN w:val="0"/>
      <w:adjustRightInd w:val="0"/>
      <w:spacing w:line="360" w:lineRule="auto"/>
      <w:ind w:right="70"/>
      <w:outlineLvl w:val="1"/>
    </w:pPr>
    <w:rPr>
      <w:rFonts w:ascii="Times New Roman" w:eastAsia="Calibri" w:hAnsi="Times New Roman"/>
      <w:sz w:val="26"/>
      <w:szCs w:val="26"/>
    </w:rPr>
  </w:style>
  <w:style w:type="paragraph" w:styleId="Heading3">
    <w:name w:val="heading 3"/>
    <w:basedOn w:val="Normal"/>
    <w:next w:val="Normal"/>
    <w:link w:val="Heading3Char"/>
    <w:uiPriority w:val="9"/>
    <w:unhideWhenUsed/>
    <w:qFormat/>
    <w:rsid w:val="002A1CF5"/>
    <w:pPr>
      <w:widowControl w:val="0"/>
      <w:numPr>
        <w:ilvl w:val="2"/>
        <w:numId w:val="15"/>
      </w:numPr>
      <w:autoSpaceDE w:val="0"/>
      <w:autoSpaceDN w:val="0"/>
      <w:adjustRightInd w:val="0"/>
      <w:spacing w:line="360" w:lineRule="auto"/>
      <w:ind w:right="70"/>
      <w:jc w:val="both"/>
      <w:outlineLvl w:val="2"/>
    </w:pPr>
    <w:rPr>
      <w:rFonts w:ascii="Times New Roman" w:eastAsia="Calibri" w:hAnsi="Times New Roman"/>
      <w:sz w:val="26"/>
      <w:szCs w:val="26"/>
    </w:rPr>
  </w:style>
  <w:style w:type="paragraph" w:styleId="Heading4">
    <w:name w:val="heading 4"/>
    <w:basedOn w:val="ListParagraph"/>
    <w:next w:val="Normal"/>
    <w:link w:val="Heading4Char"/>
    <w:uiPriority w:val="9"/>
    <w:unhideWhenUsed/>
    <w:qFormat/>
    <w:rsid w:val="002A1CF5"/>
    <w:pPr>
      <w:widowControl w:val="0"/>
      <w:numPr>
        <w:ilvl w:val="3"/>
        <w:numId w:val="15"/>
      </w:numPr>
      <w:autoSpaceDE w:val="0"/>
      <w:autoSpaceDN w:val="0"/>
      <w:adjustRightInd w:val="0"/>
      <w:spacing w:after="0" w:line="360" w:lineRule="auto"/>
      <w:ind w:right="70"/>
      <w:jc w:val="both"/>
      <w:outlineLvl w:val="3"/>
    </w:pPr>
    <w:rPr>
      <w:rFonts w:ascii="Times New Roman" w:hAnsi="Times New Roman"/>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4FC"/>
    <w:pPr>
      <w:spacing w:after="200" w:line="276" w:lineRule="auto"/>
      <w:ind w:left="720"/>
    </w:pPr>
    <w:rPr>
      <w:rFonts w:ascii="Calibri" w:eastAsia="Calibri" w:hAnsi="Calibri"/>
      <w:b w:val="0"/>
      <w:sz w:val="22"/>
      <w:szCs w:val="22"/>
    </w:rPr>
  </w:style>
  <w:style w:type="paragraph" w:customStyle="1" w:styleId="rtejustify">
    <w:name w:val="rtejustify"/>
    <w:basedOn w:val="Normal"/>
    <w:rsid w:val="00635E76"/>
    <w:pPr>
      <w:spacing w:before="100" w:beforeAutospacing="1" w:after="100" w:afterAutospacing="1"/>
    </w:pPr>
    <w:rPr>
      <w:rFonts w:ascii="Times New Roman" w:hAnsi="Times New Roman"/>
      <w:b w:val="0"/>
    </w:rPr>
  </w:style>
  <w:style w:type="character" w:styleId="Strong">
    <w:name w:val="Strong"/>
    <w:uiPriority w:val="22"/>
    <w:qFormat/>
    <w:rsid w:val="00635E76"/>
    <w:rPr>
      <w:b/>
      <w:bCs/>
    </w:rPr>
  </w:style>
  <w:style w:type="character" w:styleId="Hyperlink">
    <w:name w:val="Hyperlink"/>
    <w:uiPriority w:val="99"/>
    <w:unhideWhenUsed/>
    <w:rsid w:val="00635E76"/>
    <w:rPr>
      <w:color w:val="0000FF"/>
      <w:u w:val="single"/>
    </w:rPr>
  </w:style>
  <w:style w:type="paragraph" w:styleId="BalloonText">
    <w:name w:val="Balloon Text"/>
    <w:basedOn w:val="Normal"/>
    <w:link w:val="BalloonTextChar"/>
    <w:rsid w:val="00956B22"/>
    <w:rPr>
      <w:rFonts w:ascii="Tahoma" w:hAnsi="Tahoma"/>
      <w:sz w:val="16"/>
      <w:szCs w:val="16"/>
    </w:rPr>
  </w:style>
  <w:style w:type="character" w:customStyle="1" w:styleId="BalloonTextChar">
    <w:name w:val="Balloon Text Char"/>
    <w:link w:val="BalloonText"/>
    <w:rsid w:val="00956B22"/>
    <w:rPr>
      <w:rFonts w:ascii="Tahoma" w:hAnsi="Tahoma" w:cs="Tahoma"/>
      <w:b/>
      <w:sz w:val="16"/>
      <w:szCs w:val="16"/>
    </w:rPr>
  </w:style>
  <w:style w:type="character" w:customStyle="1" w:styleId="Heading1Char">
    <w:name w:val="Heading 1 Char"/>
    <w:aliases w:val="h1 Char"/>
    <w:basedOn w:val="DefaultParagraphFont"/>
    <w:link w:val="Heading1"/>
    <w:rsid w:val="002A1CF5"/>
    <w:rPr>
      <w:rFonts w:eastAsia="Calibri"/>
      <w:b/>
      <w:sz w:val="26"/>
      <w:szCs w:val="26"/>
    </w:rPr>
  </w:style>
  <w:style w:type="character" w:customStyle="1" w:styleId="Heading2Char">
    <w:name w:val="Heading 2 Char"/>
    <w:aliases w:val="h2 Char"/>
    <w:basedOn w:val="DefaultParagraphFont"/>
    <w:link w:val="Heading2"/>
    <w:rsid w:val="002A1CF5"/>
    <w:rPr>
      <w:rFonts w:eastAsia="Calibri"/>
      <w:b/>
      <w:sz w:val="26"/>
      <w:szCs w:val="26"/>
    </w:rPr>
  </w:style>
  <w:style w:type="character" w:customStyle="1" w:styleId="Heading3Char">
    <w:name w:val="Heading 3 Char"/>
    <w:basedOn w:val="DefaultParagraphFont"/>
    <w:link w:val="Heading3"/>
    <w:uiPriority w:val="9"/>
    <w:rsid w:val="002A1CF5"/>
    <w:rPr>
      <w:rFonts w:eastAsia="Calibri"/>
      <w:b/>
      <w:sz w:val="26"/>
      <w:szCs w:val="26"/>
    </w:rPr>
  </w:style>
  <w:style w:type="character" w:customStyle="1" w:styleId="Heading4Char">
    <w:name w:val="Heading 4 Char"/>
    <w:basedOn w:val="DefaultParagraphFont"/>
    <w:link w:val="Heading4"/>
    <w:uiPriority w:val="9"/>
    <w:rsid w:val="002A1CF5"/>
    <w:rPr>
      <w:rFonts w:eastAsia="Calibri"/>
      <w:b/>
      <w:i/>
      <w:sz w:val="26"/>
      <w:szCs w:val="26"/>
    </w:rPr>
  </w:style>
  <w:style w:type="paragraph" w:styleId="NormalWeb">
    <w:name w:val="Normal (Web)"/>
    <w:basedOn w:val="Normal"/>
    <w:uiPriority w:val="99"/>
    <w:rsid w:val="002A1CF5"/>
    <w:pPr>
      <w:widowControl w:val="0"/>
      <w:autoSpaceDE w:val="0"/>
      <w:autoSpaceDN w:val="0"/>
      <w:adjustRightInd w:val="0"/>
      <w:spacing w:before="100" w:beforeAutospacing="1" w:after="100" w:afterAutospacing="1"/>
      <w:ind w:right="70"/>
      <w:jc w:val="both"/>
    </w:pPr>
    <w:rPr>
      <w:rFonts w:ascii="Times New Roman" w:hAnsi="Times New Roman"/>
      <w:b w:val="0"/>
    </w:rPr>
  </w:style>
</w:styles>
</file>

<file path=word/webSettings.xml><?xml version="1.0" encoding="utf-8"?>
<w:webSettings xmlns:r="http://schemas.openxmlformats.org/officeDocument/2006/relationships" xmlns:w="http://schemas.openxmlformats.org/wordprocessingml/2006/main">
  <w:divs>
    <w:div w:id="440103223">
      <w:bodyDiv w:val="1"/>
      <w:marLeft w:val="0"/>
      <w:marRight w:val="0"/>
      <w:marTop w:val="0"/>
      <w:marBottom w:val="0"/>
      <w:divBdr>
        <w:top w:val="none" w:sz="0" w:space="0" w:color="auto"/>
        <w:left w:val="none" w:sz="0" w:space="0" w:color="auto"/>
        <w:bottom w:val="none" w:sz="0" w:space="0" w:color="auto"/>
        <w:right w:val="none" w:sz="0" w:space="0" w:color="auto"/>
      </w:divBdr>
    </w:div>
    <w:div w:id="1850290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ricacve.or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DC039-0831-4EAE-AB38-8C1B44D0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1</vt:lpstr>
    </vt:vector>
  </TitlesOfParts>
  <Company>164A</Company>
  <LinksUpToDate>false</LinksUpToDate>
  <CharactersWithSpaces>18875</CharactersWithSpaces>
  <SharedDoc>false</SharedDoc>
  <HLinks>
    <vt:vector size="6" baseType="variant">
      <vt:variant>
        <vt:i4>4390934</vt:i4>
      </vt:variant>
      <vt:variant>
        <vt:i4>0</vt:i4>
      </vt:variant>
      <vt:variant>
        <vt:i4>0</vt:i4>
      </vt:variant>
      <vt:variant>
        <vt:i4>5</vt:i4>
      </vt:variant>
      <vt:variant>
        <vt:lpwstr>http://ericacve.org/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Windows xp sp2 Full</dc:creator>
  <cp:keywords/>
  <dc:description/>
  <cp:lastModifiedBy>Microsoft Windows</cp:lastModifiedBy>
  <cp:revision>2</cp:revision>
  <cp:lastPrinted>2014-03-31T11:19:00Z</cp:lastPrinted>
  <dcterms:created xsi:type="dcterms:W3CDTF">2015-05-03T03:01:00Z</dcterms:created>
  <dcterms:modified xsi:type="dcterms:W3CDTF">2015-05-03T03:01:00Z</dcterms:modified>
</cp:coreProperties>
</file>